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2FDF" w14:textId="3CD63DB2" w:rsidR="002D5180" w:rsidRDefault="007468B0" w:rsidP="007468B0">
      <w:pPr>
        <w:pStyle w:val="Title"/>
      </w:pPr>
      <w:r>
        <w:t>College of pharmacy</w:t>
      </w:r>
    </w:p>
    <w:p w14:paraId="493432CF" w14:textId="2F1A2392" w:rsidR="007468B0" w:rsidRDefault="007468B0" w:rsidP="007468B0">
      <w:pPr>
        <w:pStyle w:val="Title"/>
      </w:pPr>
      <w:r>
        <w:t>pep/c-pep building access process</w:t>
      </w:r>
    </w:p>
    <w:p w14:paraId="01E124A8" w14:textId="39DE5CD5" w:rsidR="007468B0" w:rsidRPr="005C3BCC" w:rsidRDefault="007468B0" w:rsidP="007468B0">
      <w:pPr>
        <w:pStyle w:val="Subtitle"/>
        <w:rPr>
          <w:color w:val="AD7F24" w:themeColor="accent5" w:themeShade="80"/>
        </w:rPr>
      </w:pPr>
      <w:r w:rsidRPr="005C3BCC">
        <w:rPr>
          <w:color w:val="AD7F24" w:themeColor="accent5" w:themeShade="80"/>
        </w:rPr>
        <w:t>effective date: 8/26/2024</w:t>
      </w:r>
    </w:p>
    <w:p w14:paraId="5CA60830" w14:textId="77777777" w:rsidR="007468B0" w:rsidRDefault="007468B0" w:rsidP="007468B0"/>
    <w:p w14:paraId="36E96996" w14:textId="0A41B5FB" w:rsidR="007468B0" w:rsidRDefault="007468B0" w:rsidP="007468B0">
      <w:r w:rsidRPr="00B2033C">
        <w:t xml:space="preserve">All PEP/C-PEP students are granted after-hours access to the Pharmacy Building for studying. Once access is authorized, students need not reapply unless their early admission status changes. Please review the PEP/C-PEP Eligibility Requirements and Maintaining Early Admission Status by visiting </w:t>
      </w:r>
      <w:hyperlink r:id="rId5" w:history="1">
        <w:r w:rsidRPr="007468B0">
          <w:rPr>
            <w:rStyle w:val="Hyperlink"/>
          </w:rPr>
          <w:t>the Provisional Entry Program website.</w:t>
        </w:r>
      </w:hyperlink>
    </w:p>
    <w:p w14:paraId="11B4BBD8" w14:textId="78F31D72" w:rsidR="007468B0" w:rsidRDefault="007468B0" w:rsidP="007468B0">
      <w:pPr>
        <w:pStyle w:val="Heading1"/>
      </w:pPr>
      <w:r>
        <w:t>Guidelines for access:</w:t>
      </w:r>
    </w:p>
    <w:p w14:paraId="0415F295" w14:textId="5EE4D506" w:rsidR="007468B0" w:rsidRPr="00B2033C" w:rsidRDefault="007468B0" w:rsidP="007468B0">
      <w:pPr>
        <w:pStyle w:val="ListParagraph"/>
        <w:numPr>
          <w:ilvl w:val="0"/>
          <w:numId w:val="1"/>
        </w:numPr>
      </w:pPr>
      <w:r w:rsidRPr="00B2033C">
        <w:rPr>
          <w:b/>
          <w:bCs/>
        </w:rPr>
        <w:t xml:space="preserve">Building Access: </w:t>
      </w:r>
      <w:r w:rsidRPr="00B2033C">
        <w:t>Only PEP/C-PEP students may access Bienville after hours. Guests are not permitted.</w:t>
      </w:r>
    </w:p>
    <w:p w14:paraId="598F366F" w14:textId="71863030" w:rsidR="007468B0" w:rsidRPr="00B2033C" w:rsidRDefault="007468B0" w:rsidP="007468B0">
      <w:pPr>
        <w:pStyle w:val="ListParagraph"/>
        <w:numPr>
          <w:ilvl w:val="0"/>
          <w:numId w:val="1"/>
        </w:numPr>
      </w:pPr>
      <w:r w:rsidRPr="00B2033C">
        <w:rPr>
          <w:b/>
          <w:bCs/>
        </w:rPr>
        <w:t xml:space="preserve">Accessible Areas: </w:t>
      </w:r>
      <w:r w:rsidRPr="00B2033C">
        <w:t>PEP/C-PEP students are permitted to use the 1</w:t>
      </w:r>
      <w:r w:rsidRPr="00B2033C">
        <w:rPr>
          <w:vertAlign w:val="superscript"/>
        </w:rPr>
        <w:t>st</w:t>
      </w:r>
      <w:r w:rsidRPr="00B2033C">
        <w:t xml:space="preserve"> floor facilities, which include classroom 110, the cafeteria, the locker room area, and the quiet study carrels. However, access does not include the resource center group study area or classroom 170. Computers and printers are available for use.</w:t>
      </w:r>
    </w:p>
    <w:p w14:paraId="753F1A4E" w14:textId="57D4B650" w:rsidR="007468B0" w:rsidRPr="00B2033C" w:rsidRDefault="007468B0" w:rsidP="007468B0">
      <w:pPr>
        <w:pStyle w:val="ListParagraph"/>
        <w:numPr>
          <w:ilvl w:val="0"/>
          <w:numId w:val="1"/>
        </w:numPr>
      </w:pPr>
      <w:r w:rsidRPr="00B2033C">
        <w:rPr>
          <w:b/>
          <w:bCs/>
        </w:rPr>
        <w:t>Identification Requirements:</w:t>
      </w:r>
      <w:r w:rsidRPr="00B2033C">
        <w:t xml:space="preserve"> The ULM identification tag (ID) must be visibly </w:t>
      </w:r>
      <w:proofErr w:type="gramStart"/>
      <w:r w:rsidRPr="00B2033C">
        <w:t>displayed at all times</w:t>
      </w:r>
      <w:proofErr w:type="gramEnd"/>
      <w:r w:rsidRPr="00B2033C">
        <w:t xml:space="preserve">, on a lanyard provided by the College. The ID must </w:t>
      </w:r>
      <w:proofErr w:type="gramStart"/>
      <w:r w:rsidRPr="00B2033C">
        <w:t>be visible at all times</w:t>
      </w:r>
      <w:proofErr w:type="gramEnd"/>
      <w:r w:rsidRPr="00B2033C">
        <w:t xml:space="preserve"> to ensure quick and easy identification of authorized individuals.</w:t>
      </w:r>
    </w:p>
    <w:p w14:paraId="6F7686BD" w14:textId="3C2FEDA3" w:rsidR="007468B0" w:rsidRPr="00B2033C" w:rsidRDefault="007468B0" w:rsidP="007468B0">
      <w:pPr>
        <w:pStyle w:val="ListParagraph"/>
        <w:numPr>
          <w:ilvl w:val="0"/>
          <w:numId w:val="1"/>
        </w:numPr>
      </w:pPr>
      <w:r w:rsidRPr="00B2033C">
        <w:rPr>
          <w:b/>
          <w:bCs/>
        </w:rPr>
        <w:t>Lost Badges:</w:t>
      </w:r>
      <w:r w:rsidRPr="00B2033C">
        <w:t xml:space="preserve"> Students who lose their ID badge will not have access until it is replaced.</w:t>
      </w:r>
    </w:p>
    <w:p w14:paraId="7567BA25" w14:textId="061E89A2" w:rsidR="007468B0" w:rsidRPr="00B2033C" w:rsidRDefault="007468B0" w:rsidP="007468B0">
      <w:pPr>
        <w:pStyle w:val="ListParagraph"/>
        <w:numPr>
          <w:ilvl w:val="0"/>
          <w:numId w:val="1"/>
        </w:numPr>
      </w:pPr>
      <w:r w:rsidRPr="00B2033C">
        <w:rPr>
          <w:b/>
          <w:bCs/>
        </w:rPr>
        <w:t>Entry Protocol:</w:t>
      </w:r>
      <w:r w:rsidRPr="00B2033C">
        <w:t xml:space="preserve"> Access to the building and room 110 is granted by swiping the ID at designated readers.</w:t>
      </w:r>
    </w:p>
    <w:p w14:paraId="1CF2C716" w14:textId="5C92CF23" w:rsidR="007468B0" w:rsidRPr="00B2033C" w:rsidRDefault="007468B0" w:rsidP="007468B0">
      <w:pPr>
        <w:pStyle w:val="ListParagraph"/>
        <w:numPr>
          <w:ilvl w:val="0"/>
          <w:numId w:val="1"/>
        </w:numPr>
      </w:pPr>
      <w:r w:rsidRPr="00B2033C">
        <w:rPr>
          <w:b/>
          <w:bCs/>
        </w:rPr>
        <w:t>Security Protocol:</w:t>
      </w:r>
      <w:r w:rsidRPr="00B2033C">
        <w:t xml:space="preserve"> Students should prevent tailgating at the entrance by ensuring that anyone they allow in is displaying a current ID.</w:t>
      </w:r>
    </w:p>
    <w:p w14:paraId="240310C2" w14:textId="5D055397" w:rsidR="007468B0" w:rsidRPr="00B2033C" w:rsidRDefault="007468B0" w:rsidP="007468B0">
      <w:r w:rsidRPr="00B2033C">
        <w:t>These guidelines are in place to ensure the safety and security of all students and faculty within the Bienville building.</w:t>
      </w:r>
    </w:p>
    <w:p w14:paraId="2347F10C" w14:textId="637FD8F3" w:rsidR="007468B0" w:rsidRPr="00B2033C" w:rsidRDefault="007468B0" w:rsidP="007468B0">
      <w:r w:rsidRPr="00B2033C">
        <w:t xml:space="preserve">Students wishing to request after-hours access should complete </w:t>
      </w:r>
      <w:hyperlink r:id="rId6" w:history="1">
        <w:r w:rsidRPr="007468B0">
          <w:rPr>
            <w:rStyle w:val="Hyperlink"/>
          </w:rPr>
          <w:t>the PEP/C-PEP Building Access Request form</w:t>
        </w:r>
      </w:hyperlink>
      <w:r w:rsidR="00124A60">
        <w:t xml:space="preserve">. </w:t>
      </w:r>
      <w:r w:rsidR="00124A60" w:rsidRPr="00B2033C">
        <w:t xml:space="preserve">After approval, students must schedule an appointment with Mrs. Jessica Griggs </w:t>
      </w:r>
      <w:r w:rsidR="00124A60">
        <w:t>(</w:t>
      </w:r>
      <w:hyperlink r:id="rId7" w:history="1">
        <w:r w:rsidR="00124A60" w:rsidRPr="00725EBB">
          <w:rPr>
            <w:rStyle w:val="Hyperlink"/>
          </w:rPr>
          <w:t>mckee@ulm.edu</w:t>
        </w:r>
      </w:hyperlink>
      <w:r w:rsidR="00124A60">
        <w:t xml:space="preserve">) </w:t>
      </w:r>
      <w:r w:rsidR="00124A60" w:rsidRPr="00B2033C">
        <w:t>to finalize access. Once access is granted, students will receive a confirmation email from Mrs. Jessica Griggs.</w:t>
      </w:r>
    </w:p>
    <w:sectPr w:rsidR="007468B0" w:rsidRPr="00B20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Body CS)">
    <w:panose1 w:val="020B0604020202020204"/>
    <w:charset w:val="00"/>
    <w:family w:val="roman"/>
    <w:notTrueType/>
    <w:pitch w:val="default"/>
  </w:font>
  <w:font w:name="Univers Condensed">
    <w:panose1 w:val="020B0506020202050204"/>
    <w:charset w:val="00"/>
    <w:family w:val="swiss"/>
    <w:pitch w:val="variable"/>
    <w:sig w:usb0="80000287" w:usb1="00000000" w:usb2="00000000" w:usb3="00000000" w:csb0="0000000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8E6"/>
    <w:multiLevelType w:val="hybridMultilevel"/>
    <w:tmpl w:val="31CA5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63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B0"/>
    <w:rsid w:val="00100E80"/>
    <w:rsid w:val="00124A60"/>
    <w:rsid w:val="001351A6"/>
    <w:rsid w:val="002D5180"/>
    <w:rsid w:val="005C3BCC"/>
    <w:rsid w:val="00622FA9"/>
    <w:rsid w:val="00745FFF"/>
    <w:rsid w:val="007468B0"/>
    <w:rsid w:val="007809EE"/>
    <w:rsid w:val="009A5DE4"/>
    <w:rsid w:val="00A65215"/>
    <w:rsid w:val="00A75648"/>
    <w:rsid w:val="00AB3E6A"/>
    <w:rsid w:val="00B2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1CA4"/>
  <w15:chartTrackingRefBased/>
  <w15:docId w15:val="{DA8DBC33-35FF-6043-ACD1-1E29F6BC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3C"/>
    <w:rPr>
      <w:rFonts w:ascii="Garamond" w:hAnsi="Garamond" w:cs="Times New Roman (Body CS)"/>
    </w:rPr>
  </w:style>
  <w:style w:type="paragraph" w:styleId="Heading1">
    <w:name w:val="heading 1"/>
    <w:basedOn w:val="Normal"/>
    <w:next w:val="Normal"/>
    <w:link w:val="Heading1Char"/>
    <w:uiPriority w:val="9"/>
    <w:qFormat/>
    <w:rsid w:val="00745FFF"/>
    <w:pPr>
      <w:keepNext/>
      <w:keepLines/>
      <w:spacing w:before="360" w:after="80"/>
      <w:outlineLvl w:val="0"/>
    </w:pPr>
    <w:rPr>
      <w:rFonts w:ascii="Univers Condensed" w:eastAsiaTheme="majorEastAsia" w:hAnsi="Univers Condensed" w:cs="Times New Roman (Headings CS)"/>
      <w:b/>
      <w:caps/>
      <w:color w:val="840029" w:themeColor="accent1"/>
      <w:sz w:val="40"/>
      <w:szCs w:val="40"/>
    </w:rPr>
  </w:style>
  <w:style w:type="paragraph" w:styleId="Heading2">
    <w:name w:val="heading 2"/>
    <w:basedOn w:val="Normal"/>
    <w:next w:val="Normal"/>
    <w:link w:val="Heading2Char"/>
    <w:uiPriority w:val="9"/>
    <w:unhideWhenUsed/>
    <w:qFormat/>
    <w:rsid w:val="00745FFF"/>
    <w:pPr>
      <w:keepNext/>
      <w:keepLines/>
      <w:spacing w:before="160" w:after="80"/>
      <w:outlineLvl w:val="1"/>
    </w:pPr>
    <w:rPr>
      <w:rFonts w:ascii="Univers Condensed" w:eastAsiaTheme="majorEastAsia" w:hAnsi="Univers Condensed" w:cs="Times New Roman (Headings CS)"/>
      <w:b/>
      <w:caps/>
      <w:color w:val="FDB913" w:themeColor="accent2"/>
      <w:sz w:val="32"/>
      <w:szCs w:val="32"/>
    </w:rPr>
  </w:style>
  <w:style w:type="paragraph" w:styleId="Heading3">
    <w:name w:val="heading 3"/>
    <w:basedOn w:val="Normal"/>
    <w:next w:val="Normal"/>
    <w:link w:val="Heading3Char"/>
    <w:uiPriority w:val="9"/>
    <w:unhideWhenUsed/>
    <w:qFormat/>
    <w:rsid w:val="00745FFF"/>
    <w:pPr>
      <w:keepNext/>
      <w:keepLines/>
      <w:spacing w:before="160" w:after="80"/>
      <w:outlineLvl w:val="2"/>
    </w:pPr>
    <w:rPr>
      <w:rFonts w:ascii="Univers Condensed" w:eastAsiaTheme="majorEastAsia" w:hAnsi="Univers Condensed" w:cs="Times New Roman (Headings CS)"/>
      <w:b/>
      <w:caps/>
      <w:sz w:val="28"/>
      <w:szCs w:val="28"/>
    </w:rPr>
  </w:style>
  <w:style w:type="paragraph" w:styleId="Heading4">
    <w:name w:val="heading 4"/>
    <w:basedOn w:val="Normal"/>
    <w:next w:val="Normal"/>
    <w:link w:val="Heading4Char"/>
    <w:uiPriority w:val="9"/>
    <w:unhideWhenUsed/>
    <w:qFormat/>
    <w:rsid w:val="00745FFF"/>
    <w:pPr>
      <w:keepNext/>
      <w:keepLines/>
      <w:spacing w:before="80" w:after="40"/>
      <w:outlineLvl w:val="3"/>
    </w:pPr>
    <w:rPr>
      <w:rFonts w:ascii="Univers Condensed" w:eastAsiaTheme="majorEastAsia" w:hAnsi="Univers Condensed" w:cs="Times New Roman (Headings CS)"/>
      <w:b/>
      <w:i/>
      <w:iCs/>
      <w:caps/>
      <w:color w:val="62001E" w:themeColor="accent1" w:themeShade="BF"/>
    </w:rPr>
  </w:style>
  <w:style w:type="paragraph" w:styleId="Heading5">
    <w:name w:val="heading 5"/>
    <w:basedOn w:val="Normal"/>
    <w:next w:val="Normal"/>
    <w:link w:val="Heading5Char"/>
    <w:uiPriority w:val="9"/>
    <w:unhideWhenUsed/>
    <w:qFormat/>
    <w:rsid w:val="00745FFF"/>
    <w:pPr>
      <w:keepNext/>
      <w:keepLines/>
      <w:spacing w:before="80" w:after="40"/>
      <w:outlineLvl w:val="4"/>
    </w:pPr>
    <w:rPr>
      <w:rFonts w:ascii="Univers Condensed" w:eastAsiaTheme="majorEastAsia" w:hAnsi="Univers Condensed" w:cs="Times New Roman (Headings CS)"/>
      <w:bCs/>
      <w:caps/>
    </w:rPr>
  </w:style>
  <w:style w:type="paragraph" w:styleId="Heading6">
    <w:name w:val="heading 6"/>
    <w:basedOn w:val="Normal"/>
    <w:next w:val="Normal"/>
    <w:link w:val="Heading6Char"/>
    <w:uiPriority w:val="9"/>
    <w:semiHidden/>
    <w:unhideWhenUsed/>
    <w:qFormat/>
    <w:rsid w:val="00745FFF"/>
    <w:pPr>
      <w:keepNext/>
      <w:keepLines/>
      <w:spacing w:before="40" w:after="0"/>
      <w:outlineLvl w:val="5"/>
    </w:pPr>
    <w:rPr>
      <w:rFonts w:eastAsiaTheme="majorEastAsia" w:cstheme="majorBidi"/>
      <w:i/>
      <w:iCs/>
      <w:color w:val="99999E" w:themeColor="text1" w:themeTint="A6"/>
    </w:rPr>
  </w:style>
  <w:style w:type="paragraph" w:styleId="Heading7">
    <w:name w:val="heading 7"/>
    <w:basedOn w:val="Normal"/>
    <w:next w:val="Normal"/>
    <w:link w:val="Heading7Char"/>
    <w:uiPriority w:val="9"/>
    <w:semiHidden/>
    <w:unhideWhenUsed/>
    <w:qFormat/>
    <w:rsid w:val="00745FFF"/>
    <w:pPr>
      <w:keepNext/>
      <w:keepLines/>
      <w:spacing w:before="40" w:after="0"/>
      <w:outlineLvl w:val="6"/>
    </w:pPr>
    <w:rPr>
      <w:rFonts w:eastAsiaTheme="majorEastAsia" w:cstheme="majorBidi"/>
      <w:color w:val="99999E" w:themeColor="text1" w:themeTint="A6"/>
    </w:rPr>
  </w:style>
  <w:style w:type="paragraph" w:styleId="Heading8">
    <w:name w:val="heading 8"/>
    <w:basedOn w:val="Normal"/>
    <w:next w:val="Normal"/>
    <w:link w:val="Heading8Char"/>
    <w:uiPriority w:val="9"/>
    <w:semiHidden/>
    <w:unhideWhenUsed/>
    <w:qFormat/>
    <w:rsid w:val="00745FFF"/>
    <w:pPr>
      <w:keepNext/>
      <w:keepLines/>
      <w:spacing w:after="0"/>
      <w:outlineLvl w:val="7"/>
    </w:pPr>
    <w:rPr>
      <w:rFonts w:eastAsiaTheme="majorEastAsia" w:cstheme="majorBidi"/>
      <w:i/>
      <w:iCs/>
      <w:color w:val="7A7A80" w:themeColor="text1" w:themeTint="D8"/>
    </w:rPr>
  </w:style>
  <w:style w:type="paragraph" w:styleId="Heading9">
    <w:name w:val="heading 9"/>
    <w:basedOn w:val="Normal"/>
    <w:next w:val="Normal"/>
    <w:link w:val="Heading9Char"/>
    <w:uiPriority w:val="9"/>
    <w:semiHidden/>
    <w:unhideWhenUsed/>
    <w:qFormat/>
    <w:rsid w:val="00745FFF"/>
    <w:pPr>
      <w:keepNext/>
      <w:keepLines/>
      <w:spacing w:after="0"/>
      <w:outlineLvl w:val="8"/>
    </w:pPr>
    <w:rPr>
      <w:rFonts w:eastAsiaTheme="majorEastAsia" w:cstheme="majorBidi"/>
      <w:color w:val="7A7A8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FF"/>
    <w:rPr>
      <w:rFonts w:ascii="Univers Condensed" w:eastAsiaTheme="majorEastAsia" w:hAnsi="Univers Condensed" w:cs="Times New Roman (Headings CS)"/>
      <w:b/>
      <w:caps/>
      <w:color w:val="840029" w:themeColor="accent1"/>
      <w:sz w:val="40"/>
      <w:szCs w:val="40"/>
    </w:rPr>
  </w:style>
  <w:style w:type="character" w:customStyle="1" w:styleId="Heading2Char">
    <w:name w:val="Heading 2 Char"/>
    <w:basedOn w:val="DefaultParagraphFont"/>
    <w:link w:val="Heading2"/>
    <w:uiPriority w:val="9"/>
    <w:rsid w:val="00745FFF"/>
    <w:rPr>
      <w:rFonts w:ascii="Univers Condensed" w:eastAsiaTheme="majorEastAsia" w:hAnsi="Univers Condensed" w:cs="Times New Roman (Headings CS)"/>
      <w:b/>
      <w:caps/>
      <w:color w:val="FDB913" w:themeColor="accent2"/>
      <w:sz w:val="32"/>
      <w:szCs w:val="32"/>
    </w:rPr>
  </w:style>
  <w:style w:type="character" w:customStyle="1" w:styleId="Heading3Char">
    <w:name w:val="Heading 3 Char"/>
    <w:basedOn w:val="DefaultParagraphFont"/>
    <w:link w:val="Heading3"/>
    <w:uiPriority w:val="9"/>
    <w:rsid w:val="00745FFF"/>
    <w:rPr>
      <w:rFonts w:ascii="Univers Condensed" w:eastAsiaTheme="majorEastAsia" w:hAnsi="Univers Condensed" w:cs="Times New Roman (Headings CS)"/>
      <w:b/>
      <w:caps/>
      <w:color w:val="646469" w:themeColor="text1"/>
      <w:sz w:val="28"/>
      <w:szCs w:val="28"/>
    </w:rPr>
  </w:style>
  <w:style w:type="character" w:customStyle="1" w:styleId="Heading4Char">
    <w:name w:val="Heading 4 Char"/>
    <w:basedOn w:val="DefaultParagraphFont"/>
    <w:link w:val="Heading4"/>
    <w:uiPriority w:val="9"/>
    <w:rsid w:val="00745FFF"/>
    <w:rPr>
      <w:rFonts w:ascii="Univers Condensed" w:eastAsiaTheme="majorEastAsia" w:hAnsi="Univers Condensed" w:cs="Times New Roman (Headings CS)"/>
      <w:b/>
      <w:i/>
      <w:iCs/>
      <w:caps/>
      <w:color w:val="62001E" w:themeColor="accent1" w:themeShade="BF"/>
    </w:rPr>
  </w:style>
  <w:style w:type="character" w:customStyle="1" w:styleId="Heading5Char">
    <w:name w:val="Heading 5 Char"/>
    <w:basedOn w:val="DefaultParagraphFont"/>
    <w:link w:val="Heading5"/>
    <w:uiPriority w:val="9"/>
    <w:rsid w:val="00745FFF"/>
    <w:rPr>
      <w:rFonts w:ascii="Univers Condensed" w:eastAsiaTheme="majorEastAsia" w:hAnsi="Univers Condensed" w:cs="Times New Roman (Headings CS)"/>
      <w:bCs/>
      <w:caps/>
      <w:color w:val="646469" w:themeColor="text1"/>
    </w:rPr>
  </w:style>
  <w:style w:type="character" w:customStyle="1" w:styleId="Heading6Char">
    <w:name w:val="Heading 6 Char"/>
    <w:basedOn w:val="DefaultParagraphFont"/>
    <w:link w:val="Heading6"/>
    <w:uiPriority w:val="9"/>
    <w:semiHidden/>
    <w:rsid w:val="00745FFF"/>
    <w:rPr>
      <w:rFonts w:ascii="Garamond" w:eastAsiaTheme="majorEastAsia" w:hAnsi="Garamond" w:cstheme="majorBidi"/>
      <w:i/>
      <w:iCs/>
      <w:color w:val="99999E" w:themeColor="text1" w:themeTint="A6"/>
    </w:rPr>
  </w:style>
  <w:style w:type="character" w:customStyle="1" w:styleId="Heading7Char">
    <w:name w:val="Heading 7 Char"/>
    <w:basedOn w:val="DefaultParagraphFont"/>
    <w:link w:val="Heading7"/>
    <w:uiPriority w:val="9"/>
    <w:semiHidden/>
    <w:rsid w:val="00745FFF"/>
    <w:rPr>
      <w:rFonts w:ascii="Garamond" w:eastAsiaTheme="majorEastAsia" w:hAnsi="Garamond" w:cstheme="majorBidi"/>
      <w:color w:val="99999E" w:themeColor="text1" w:themeTint="A6"/>
    </w:rPr>
  </w:style>
  <w:style w:type="character" w:customStyle="1" w:styleId="Heading8Char">
    <w:name w:val="Heading 8 Char"/>
    <w:basedOn w:val="DefaultParagraphFont"/>
    <w:link w:val="Heading8"/>
    <w:uiPriority w:val="9"/>
    <w:semiHidden/>
    <w:rsid w:val="00745FFF"/>
    <w:rPr>
      <w:rFonts w:ascii="Garamond" w:eastAsiaTheme="majorEastAsia" w:hAnsi="Garamond" w:cstheme="majorBidi"/>
      <w:i/>
      <w:iCs/>
      <w:color w:val="7A7A80" w:themeColor="text1" w:themeTint="D8"/>
    </w:rPr>
  </w:style>
  <w:style w:type="character" w:customStyle="1" w:styleId="Heading9Char">
    <w:name w:val="Heading 9 Char"/>
    <w:basedOn w:val="DefaultParagraphFont"/>
    <w:link w:val="Heading9"/>
    <w:uiPriority w:val="9"/>
    <w:semiHidden/>
    <w:rsid w:val="00745FFF"/>
    <w:rPr>
      <w:rFonts w:ascii="Garamond" w:eastAsiaTheme="majorEastAsia" w:hAnsi="Garamond" w:cstheme="majorBidi"/>
      <w:color w:val="7A7A80" w:themeColor="text1" w:themeTint="D8"/>
    </w:rPr>
  </w:style>
  <w:style w:type="paragraph" w:styleId="Title">
    <w:name w:val="Title"/>
    <w:basedOn w:val="Normal"/>
    <w:next w:val="Normal"/>
    <w:link w:val="TitleChar"/>
    <w:uiPriority w:val="10"/>
    <w:qFormat/>
    <w:rsid w:val="00745FFF"/>
    <w:pPr>
      <w:spacing w:after="80" w:line="240" w:lineRule="auto"/>
      <w:contextualSpacing/>
      <w:jc w:val="center"/>
    </w:pPr>
    <w:rPr>
      <w:rFonts w:ascii="Univers Condensed" w:eastAsiaTheme="majorEastAsia" w:hAnsi="Univers Condensed" w:cs="Times New Roman (Headings CS)"/>
      <w:b/>
      <w:caps/>
      <w:color w:val="840029" w:themeColor="accent1"/>
      <w:spacing w:val="-10"/>
      <w:kern w:val="28"/>
      <w:sz w:val="56"/>
      <w:szCs w:val="56"/>
    </w:rPr>
  </w:style>
  <w:style w:type="character" w:customStyle="1" w:styleId="TitleChar">
    <w:name w:val="Title Char"/>
    <w:basedOn w:val="DefaultParagraphFont"/>
    <w:link w:val="Title"/>
    <w:uiPriority w:val="10"/>
    <w:rsid w:val="00745FFF"/>
    <w:rPr>
      <w:rFonts w:ascii="Univers Condensed" w:eastAsiaTheme="majorEastAsia" w:hAnsi="Univers Condensed" w:cs="Times New Roman (Headings CS)"/>
      <w:b/>
      <w:caps/>
      <w:color w:val="840029" w:themeColor="accent1"/>
      <w:spacing w:val="-10"/>
      <w:kern w:val="28"/>
      <w:sz w:val="56"/>
      <w:szCs w:val="56"/>
    </w:rPr>
  </w:style>
  <w:style w:type="paragraph" w:styleId="Subtitle">
    <w:name w:val="Subtitle"/>
    <w:basedOn w:val="Normal"/>
    <w:next w:val="Normal"/>
    <w:link w:val="SubtitleChar"/>
    <w:uiPriority w:val="11"/>
    <w:qFormat/>
    <w:rsid w:val="00745FFF"/>
    <w:pPr>
      <w:numPr>
        <w:ilvl w:val="1"/>
      </w:numPr>
      <w:jc w:val="center"/>
    </w:pPr>
    <w:rPr>
      <w:rFonts w:ascii="Univers Condensed" w:eastAsiaTheme="majorEastAsia" w:hAnsi="Univers Condensed" w:cs="Times New Roman (Headings CS)"/>
      <w:b/>
      <w:caps/>
      <w:color w:val="FDB913" w:themeColor="accent2"/>
      <w:spacing w:val="15"/>
      <w:sz w:val="28"/>
      <w:szCs w:val="28"/>
    </w:rPr>
  </w:style>
  <w:style w:type="character" w:customStyle="1" w:styleId="SubtitleChar">
    <w:name w:val="Subtitle Char"/>
    <w:basedOn w:val="DefaultParagraphFont"/>
    <w:link w:val="Subtitle"/>
    <w:uiPriority w:val="11"/>
    <w:rsid w:val="00745FFF"/>
    <w:rPr>
      <w:rFonts w:ascii="Univers Condensed" w:eastAsiaTheme="majorEastAsia" w:hAnsi="Univers Condensed" w:cs="Times New Roman (Headings CS)"/>
      <w:b/>
      <w:caps/>
      <w:color w:val="FDB913" w:themeColor="accent2"/>
      <w:spacing w:val="15"/>
      <w:sz w:val="28"/>
      <w:szCs w:val="28"/>
    </w:rPr>
  </w:style>
  <w:style w:type="paragraph" w:styleId="Quote">
    <w:name w:val="Quote"/>
    <w:basedOn w:val="Normal"/>
    <w:next w:val="Normal"/>
    <w:link w:val="QuoteChar"/>
    <w:uiPriority w:val="29"/>
    <w:qFormat/>
    <w:rsid w:val="00745FFF"/>
    <w:pPr>
      <w:spacing w:before="160"/>
      <w:jc w:val="center"/>
    </w:pPr>
    <w:rPr>
      <w:i/>
      <w:iCs/>
      <w:color w:val="89898F" w:themeColor="text1" w:themeTint="BF"/>
    </w:rPr>
  </w:style>
  <w:style w:type="character" w:customStyle="1" w:styleId="QuoteChar">
    <w:name w:val="Quote Char"/>
    <w:basedOn w:val="DefaultParagraphFont"/>
    <w:link w:val="Quote"/>
    <w:uiPriority w:val="29"/>
    <w:rsid w:val="00745FFF"/>
    <w:rPr>
      <w:rFonts w:ascii="Garamond" w:hAnsi="Garamond"/>
      <w:i/>
      <w:iCs/>
      <w:color w:val="89898F" w:themeColor="text1" w:themeTint="BF"/>
    </w:rPr>
  </w:style>
  <w:style w:type="paragraph" w:styleId="ListParagraph">
    <w:name w:val="List Paragraph"/>
    <w:basedOn w:val="Normal"/>
    <w:uiPriority w:val="34"/>
    <w:qFormat/>
    <w:rsid w:val="00745FFF"/>
    <w:pPr>
      <w:ind w:left="720"/>
      <w:contextualSpacing/>
    </w:pPr>
  </w:style>
  <w:style w:type="character" w:styleId="IntenseEmphasis">
    <w:name w:val="Intense Emphasis"/>
    <w:basedOn w:val="DefaultParagraphFont"/>
    <w:uiPriority w:val="21"/>
    <w:qFormat/>
    <w:rsid w:val="00745FFF"/>
    <w:rPr>
      <w:i/>
      <w:iCs/>
      <w:color w:val="62001E" w:themeColor="accent1" w:themeShade="BF"/>
    </w:rPr>
  </w:style>
  <w:style w:type="paragraph" w:styleId="IntenseQuote">
    <w:name w:val="Intense Quote"/>
    <w:basedOn w:val="Normal"/>
    <w:next w:val="Normal"/>
    <w:link w:val="IntenseQuoteChar"/>
    <w:uiPriority w:val="30"/>
    <w:qFormat/>
    <w:rsid w:val="00745FFF"/>
    <w:pPr>
      <w:pBdr>
        <w:top w:val="single" w:sz="4" w:space="10" w:color="62001E" w:themeColor="accent1" w:themeShade="BF"/>
        <w:bottom w:val="single" w:sz="4" w:space="10" w:color="62001E" w:themeColor="accent1" w:themeShade="BF"/>
      </w:pBdr>
      <w:spacing w:before="360" w:after="360"/>
      <w:ind w:left="864" w:right="864"/>
      <w:jc w:val="center"/>
    </w:pPr>
    <w:rPr>
      <w:i/>
      <w:iCs/>
      <w:color w:val="62001E" w:themeColor="accent1" w:themeShade="BF"/>
    </w:rPr>
  </w:style>
  <w:style w:type="character" w:customStyle="1" w:styleId="IntenseQuoteChar">
    <w:name w:val="Intense Quote Char"/>
    <w:basedOn w:val="DefaultParagraphFont"/>
    <w:link w:val="IntenseQuote"/>
    <w:uiPriority w:val="30"/>
    <w:rsid w:val="00745FFF"/>
    <w:rPr>
      <w:rFonts w:ascii="Garamond" w:hAnsi="Garamond"/>
      <w:i/>
      <w:iCs/>
      <w:color w:val="62001E" w:themeColor="accent1" w:themeShade="BF"/>
    </w:rPr>
  </w:style>
  <w:style w:type="character" w:styleId="IntenseReference">
    <w:name w:val="Intense Reference"/>
    <w:basedOn w:val="DefaultParagraphFont"/>
    <w:uiPriority w:val="32"/>
    <w:qFormat/>
    <w:rsid w:val="00745FFF"/>
    <w:rPr>
      <w:b/>
      <w:bCs/>
      <w:smallCaps/>
      <w:color w:val="62001E" w:themeColor="accent1" w:themeShade="BF"/>
      <w:spacing w:val="5"/>
    </w:rPr>
  </w:style>
  <w:style w:type="paragraph" w:styleId="Caption">
    <w:name w:val="caption"/>
    <w:basedOn w:val="Normal"/>
    <w:next w:val="Normal"/>
    <w:uiPriority w:val="35"/>
    <w:semiHidden/>
    <w:unhideWhenUsed/>
    <w:qFormat/>
    <w:rsid w:val="00745FFF"/>
    <w:pPr>
      <w:spacing w:after="200" w:line="240" w:lineRule="auto"/>
    </w:pPr>
    <w:rPr>
      <w:i/>
      <w:iCs/>
      <w:color w:val="A9A8A9" w:themeColor="text2"/>
      <w:sz w:val="18"/>
      <w:szCs w:val="18"/>
    </w:rPr>
  </w:style>
  <w:style w:type="character" w:styleId="Hyperlink">
    <w:name w:val="Hyperlink"/>
    <w:basedOn w:val="DefaultParagraphFont"/>
    <w:uiPriority w:val="99"/>
    <w:unhideWhenUsed/>
    <w:rsid w:val="007468B0"/>
    <w:rPr>
      <w:color w:val="840029" w:themeColor="hyperlink"/>
      <w:u w:val="single"/>
    </w:rPr>
  </w:style>
  <w:style w:type="character" w:styleId="UnresolvedMention">
    <w:name w:val="Unresolved Mention"/>
    <w:basedOn w:val="DefaultParagraphFont"/>
    <w:uiPriority w:val="99"/>
    <w:semiHidden/>
    <w:unhideWhenUsed/>
    <w:rsid w:val="0074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kee@ul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DDuWkDCw-0SpWp41mvT2aMsO9gymxWpHkR7685WzqNxUMjJNOEgyTFROTjdZVFU5VUJUSzJZQ0ZVWC4u" TargetMode="External"/><Relationship Id="rId5" Type="http://schemas.openxmlformats.org/officeDocument/2006/relationships/hyperlink" Target="https://www.ulm.edu/pharmacy/prospective/pe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pognaro/Library/Group%20Containers/UBF8T346G9.Office/User%20Content.localized/Templates.localized/ULM.dotx" TargetMode="External"/></Relationships>
</file>

<file path=word/theme/theme1.xml><?xml version="1.0" encoding="utf-8"?>
<a:theme xmlns:a="http://schemas.openxmlformats.org/drawingml/2006/main" name="ULM">
  <a:themeElements>
    <a:clrScheme name="ULM">
      <a:dk1>
        <a:srgbClr val="646469"/>
      </a:dk1>
      <a:lt1>
        <a:sysClr val="window" lastClr="FFFFFF"/>
      </a:lt1>
      <a:dk2>
        <a:srgbClr val="A9A8A9"/>
      </a:dk2>
      <a:lt2>
        <a:srgbClr val="DAD8D6"/>
      </a:lt2>
      <a:accent1>
        <a:srgbClr val="840029"/>
      </a:accent1>
      <a:accent2>
        <a:srgbClr val="FDB913"/>
      </a:accent2>
      <a:accent3>
        <a:srgbClr val="85714D"/>
      </a:accent3>
      <a:accent4>
        <a:srgbClr val="BD955A"/>
      </a:accent4>
      <a:accent5>
        <a:srgbClr val="EFDBB2"/>
      </a:accent5>
      <a:accent6>
        <a:srgbClr val="C8C9C7"/>
      </a:accent6>
      <a:hlink>
        <a:srgbClr val="840029"/>
      </a:hlink>
      <a:folHlink>
        <a:srgbClr val="8571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ULM.dotx</Template>
  <TotalTime>1</TotalTime>
  <Pages>1</Pages>
  <Words>282</Words>
  <Characters>1596</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Laurel Sampognaro</dc:creator>
  <cp:keywords/>
  <dc:description/>
  <cp:lastModifiedBy>Marcia Wells</cp:lastModifiedBy>
  <cp:revision>2</cp:revision>
  <dcterms:created xsi:type="dcterms:W3CDTF">2026-03-27T12:52:00Z</dcterms:created>
  <dcterms:modified xsi:type="dcterms:W3CDTF">2026-03-27T12:52:00Z</dcterms:modified>
</cp:coreProperties>
</file>