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87EF7" w14:textId="77777777" w:rsidR="002D6C0B" w:rsidRPr="0065648F" w:rsidRDefault="002D6C0B" w:rsidP="0065648F">
      <w:pPr>
        <w:pStyle w:val="Heading1"/>
        <w:rPr>
          <w:rFonts w:eastAsia="Times New Roman"/>
          <w:b/>
          <w:color w:val="auto"/>
          <w:sz w:val="44"/>
          <w:szCs w:val="44"/>
        </w:rPr>
      </w:pPr>
      <w:r w:rsidRPr="0065648F">
        <w:rPr>
          <w:rFonts w:eastAsia="Times New Roman"/>
          <w:b/>
          <w:color w:val="auto"/>
          <w:sz w:val="44"/>
          <w:szCs w:val="44"/>
        </w:rPr>
        <w:t>Faculty Senate Meeting Minutes</w:t>
      </w:r>
    </w:p>
    <w:p w14:paraId="12BA68F5" w14:textId="21150AF4" w:rsidR="002D6C0B" w:rsidRDefault="002D6C0B" w:rsidP="002D6C0B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April 16, 20</w:t>
      </w:r>
      <w:bookmarkStart w:id="0" w:name="_GoBack"/>
      <w:bookmarkEnd w:id="0"/>
      <w:r w:rsidRPr="002D6C0B">
        <w:rPr>
          <w:rFonts w:ascii="Times New Roman" w:eastAsia="Times New Roman" w:hAnsi="Times New Roman" w:cs="Times New Roman"/>
          <w:kern w:val="0"/>
          <w14:ligatures w14:val="none"/>
        </w:rPr>
        <w:t>26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F29BF">
        <w:rPr>
          <w:rFonts w:ascii="Times New Roman" w:eastAsia="Times New Roman" w:hAnsi="Times New Roman" w:cs="Times New Roman"/>
          <w:kern w:val="0"/>
          <w14:ligatures w14:val="none"/>
        </w:rPr>
        <w:t xml:space="preserve">12:30 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Virtual (Microsoft Teams)</w:t>
      </w:r>
    </w:p>
    <w:p w14:paraId="30A16126" w14:textId="40528044" w:rsidR="002D6C0B" w:rsidRDefault="002D6C0B" w:rsidP="002D6C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Recording: Mark Johnson,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aculty Senate Secretary &amp; Hilary Tic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Faculty Senate President</w:t>
      </w:r>
    </w:p>
    <w:p w14:paraId="4E343DCF" w14:textId="77777777" w:rsidR="002D6C0B" w:rsidRPr="002D6C0B" w:rsidRDefault="002D6C0B" w:rsidP="002D6C0B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Senators Present: 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>Pat McGuire, Brendan Rowley, James Boldin, Adam Traweek, Josh</w:t>
      </w:r>
    </w:p>
    <w:p w14:paraId="45341035" w14:textId="77777777" w:rsidR="002D6C0B" w:rsidRPr="002D6C0B" w:rsidRDefault="002D6C0B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>Tolleson, Heather Pilcher, Tyesha Hardy, Jill Comeau, Keith Jackson, Leah Hawsey, Ross</w:t>
      </w:r>
    </w:p>
    <w:p w14:paraId="795E8B34" w14:textId="60997C48" w:rsidR="002D6C0B" w:rsidRPr="002D6C0B" w:rsidRDefault="002D6C0B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D6C0B">
        <w:rPr>
          <w:rFonts w:ascii="Times New Roman" w:eastAsia="Times New Roman" w:hAnsi="Times New Roman" w:cs="Times New Roman"/>
          <w:kern w:val="0"/>
          <w14:ligatures w14:val="none"/>
        </w:rPr>
        <w:t>Couvillion</w:t>
      </w:r>
      <w:proofErr w:type="spellEnd"/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, Janelle McDaniel Siva </w:t>
      </w:r>
      <w:proofErr w:type="spellStart"/>
      <w:r w:rsidRPr="002D6C0B">
        <w:rPr>
          <w:rFonts w:ascii="Times New Roman" w:eastAsia="Times New Roman" w:hAnsi="Times New Roman" w:cs="Times New Roman"/>
          <w:kern w:val="0"/>
          <w14:ligatures w14:val="none"/>
        </w:rPr>
        <w:t>Mirru</w:t>
      </w:r>
      <w:proofErr w:type="spellEnd"/>
      <w:r w:rsidRPr="002D6C0B">
        <w:rPr>
          <w:rFonts w:ascii="Times New Roman" w:eastAsia="Times New Roman" w:hAnsi="Times New Roman" w:cs="Times New Roman"/>
          <w:kern w:val="0"/>
          <w14:ligatures w14:val="none"/>
        </w:rPr>
        <w:t>, Jason Ashby, Gregory Koers,</w:t>
      </w:r>
      <w:r w:rsidR="003F29BF">
        <w:rPr>
          <w:rFonts w:ascii="Times New Roman" w:eastAsia="Times New Roman" w:hAnsi="Times New Roman" w:cs="Times New Roman"/>
          <w:kern w:val="0"/>
          <w14:ligatures w14:val="none"/>
        </w:rPr>
        <w:t xml:space="preserve"> Bruce Walker, </w:t>
      </w:r>
    </w:p>
    <w:p w14:paraId="3B0F54CF" w14:textId="0BB9770A" w:rsidR="002D6C0B" w:rsidRDefault="002D6C0B" w:rsidP="002D6C0B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>Karen Traxler, Clifford Tresner, Nancy Carey, and Jo Ellen Showers.</w:t>
      </w:r>
    </w:p>
    <w:p w14:paraId="70D0B6E7" w14:textId="5C4808F9" w:rsidR="002D6C0B" w:rsidRPr="002D6C0B" w:rsidRDefault="002D6C0B" w:rsidP="002D6C0B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Excused</w:t>
      </w:r>
      <w:r>
        <w:rPr>
          <w:rFonts w:ascii="Times New Roman" w:eastAsia="Times New Roman" w:hAnsi="Times New Roman" w:cs="Times New Roman"/>
          <w:kern w:val="0"/>
          <w14:ligatures w14:val="none"/>
        </w:rPr>
        <w:t>: Paula Robinson Jones</w:t>
      </w:r>
    </w:p>
    <w:p w14:paraId="70F2B9A8" w14:textId="62613B05" w:rsidR="002D6C0B" w:rsidRDefault="002D6C0B" w:rsidP="002D6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Guests: </w:t>
      </w:r>
      <w:r>
        <w:rPr>
          <w:rFonts w:ascii="Times New Roman" w:eastAsia="Times New Roman" w:hAnsi="Times New Roman" w:cs="Times New Roman"/>
          <w:kern w:val="0"/>
          <w14:ligatures w14:val="none"/>
        </w:rPr>
        <w:t>Jana Giles, Dean John Pratte, President Carrie Castille, Provost Michelle McEacharn</w:t>
      </w:r>
    </w:p>
    <w:p w14:paraId="0A93CBEE" w14:textId="77777777" w:rsidR="002D6C0B" w:rsidRPr="002D6C0B" w:rsidRDefault="002D6C0B" w:rsidP="002D6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300BC06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4800D7">
          <v:rect id="_x0000_i1025" style="width:0;height:1.5pt" o:hralign="center" o:hrstd="t" o:hr="t" fillcolor="#a0a0a0" stroked="f"/>
        </w:pict>
      </w:r>
    </w:p>
    <w:p w14:paraId="1E39E881" w14:textId="4673D17B" w:rsidR="002D6C0B" w:rsidRPr="002D6C0B" w:rsidRDefault="002D6C0B" w:rsidP="002D6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Call to Order</w:t>
      </w:r>
    </w:p>
    <w:p w14:paraId="2E996ACA" w14:textId="77777777" w:rsidR="002D6C0B" w:rsidRPr="002D6C0B" w:rsidRDefault="002D6C0B" w:rsidP="002D6C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Meeting called to order by 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 Hilary Tice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after quorum was reached. </w:t>
      </w:r>
    </w:p>
    <w:p w14:paraId="12E28745" w14:textId="6E94B64B" w:rsidR="002D6C0B" w:rsidRPr="002D6C0B" w:rsidRDefault="002D6C0B" w:rsidP="002D6C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Quorum confirmed with sufficient Senate members present. </w:t>
      </w:r>
    </w:p>
    <w:p w14:paraId="176C0F67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5513EE">
          <v:rect id="_x0000_i1026" style="width:0;height:1.5pt" o:hralign="center" o:hrstd="t" o:hr="t" fillcolor="#a0a0a0" stroked="f"/>
        </w:pict>
      </w:r>
    </w:p>
    <w:p w14:paraId="279791C6" w14:textId="59D1F9B7" w:rsidR="002D6C0B" w:rsidRPr="002D6C0B" w:rsidRDefault="002D6C0B" w:rsidP="002D6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Approval of Minutes (March Meeting)</w:t>
      </w:r>
    </w:p>
    <w:p w14:paraId="7CC02AF9" w14:textId="77777777" w:rsidR="002D6C0B" w:rsidRPr="002D6C0B" w:rsidRDefault="002D6C0B" w:rsidP="002D6C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Motion to approve: 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Jill Comeau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33D8EAF" w14:textId="77777777" w:rsidR="002D6C0B" w:rsidRPr="002D6C0B" w:rsidRDefault="002D6C0B" w:rsidP="002D6C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Second: 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James Boldin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B97D613" w14:textId="77777777" w:rsidR="002D6C0B" w:rsidRPr="002D6C0B" w:rsidRDefault="002D6C0B" w:rsidP="002D6C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Vote: 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Unanimous approval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AFC4C2E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EA6F20">
          <v:rect id="_x0000_i1027" style="width:0;height:1.5pt" o:hralign="center" o:hrstd="t" o:hr="t" fillcolor="#a0a0a0" stroked="f"/>
        </w:pict>
      </w:r>
    </w:p>
    <w:p w14:paraId="2C0339CF" w14:textId="46347A6D" w:rsidR="002D6C0B" w:rsidRPr="002D6C0B" w:rsidRDefault="002D6C0B" w:rsidP="002D6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Committee Reports</w:t>
      </w:r>
    </w:p>
    <w:p w14:paraId="12CD7D6A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Academic Standards</w:t>
      </w:r>
    </w:p>
    <w:p w14:paraId="7050FC5C" w14:textId="77777777" w:rsidR="002D6C0B" w:rsidRPr="002D6C0B" w:rsidRDefault="002D6C0B" w:rsidP="002D6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No major updates. </w:t>
      </w:r>
    </w:p>
    <w:p w14:paraId="6DEE3FBE" w14:textId="77777777" w:rsidR="002D6C0B" w:rsidRPr="002D6C0B" w:rsidRDefault="002D6C0B" w:rsidP="002D6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Ongoing issue: </w:t>
      </w:r>
    </w:p>
    <w:p w14:paraId="681052A2" w14:textId="1047314B" w:rsidR="002D6C0B" w:rsidRPr="002D6C0B" w:rsidRDefault="007D5AD4" w:rsidP="002D6C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Athleti</w:t>
      </w:r>
      <w:r w:rsidR="005F700C">
        <w:rPr>
          <w:rFonts w:ascii="Times New Roman" w:eastAsia="Times New Roman" w:hAnsi="Times New Roman" w:cs="Times New Roman"/>
          <w:kern w:val="0"/>
          <w14:ligatures w14:val="none"/>
        </w:rPr>
        <w:t xml:space="preserve">c staff </w:t>
      </w:r>
      <w:r w:rsidR="002D6C0B"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additions to Canvas courses </w:t>
      </w:r>
      <w:r w:rsidR="005F700C">
        <w:rPr>
          <w:rFonts w:ascii="Times New Roman" w:eastAsia="Times New Roman" w:hAnsi="Times New Roman" w:cs="Times New Roman"/>
          <w:kern w:val="0"/>
          <w14:ligatures w14:val="none"/>
        </w:rPr>
        <w:t xml:space="preserve">without faculty consent </w:t>
      </w:r>
      <w:r w:rsidR="002D6C0B"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(e.g., athletic-related access). </w:t>
      </w:r>
    </w:p>
    <w:p w14:paraId="553EFF5F" w14:textId="77777777" w:rsidR="002D6C0B" w:rsidRPr="002D6C0B" w:rsidRDefault="002D6C0B" w:rsidP="002D6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Follow-up pending with Canvas support. </w:t>
      </w:r>
    </w:p>
    <w:p w14:paraId="6CD7B647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B5D40C">
          <v:rect id="_x0000_i1028" style="width:0;height:1.5pt" o:hralign="center" o:hrstd="t" o:hr="t" fillcolor="#a0a0a0" stroked="f"/>
        </w:pict>
      </w:r>
    </w:p>
    <w:p w14:paraId="2A78A8AC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Constitution &amp; Bylaws</w:t>
      </w:r>
    </w:p>
    <w:p w14:paraId="71EB9118" w14:textId="77777777" w:rsidR="002D6C0B" w:rsidRPr="002D6C0B" w:rsidRDefault="002D6C0B" w:rsidP="002D6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No updates. </w:t>
      </w:r>
    </w:p>
    <w:p w14:paraId="752A31EA" w14:textId="77777777" w:rsidR="002D6C0B" w:rsidRPr="002D6C0B" w:rsidRDefault="002D6C0B" w:rsidP="002D6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Awaiting responses from the Provost before proceeding with revisions. </w:t>
      </w:r>
    </w:p>
    <w:p w14:paraId="6EC9C2EF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94BDC1">
          <v:rect id="_x0000_i1029" style="width:0;height:1.5pt" o:hralign="center" o:hrstd="t" o:hr="t" fillcolor="#a0a0a0" stroked="f"/>
        </w:pict>
      </w:r>
    </w:p>
    <w:p w14:paraId="4D483E70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Elections Committee</w:t>
      </w:r>
    </w:p>
    <w:p w14:paraId="67903304" w14:textId="77777777" w:rsidR="002D6C0B" w:rsidRPr="002D6C0B" w:rsidRDefault="002D6C0B" w:rsidP="002D6C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Elections concluded early April. </w:t>
      </w:r>
    </w:p>
    <w:p w14:paraId="2202029D" w14:textId="77777777" w:rsidR="002D6C0B" w:rsidRPr="002D6C0B" w:rsidRDefault="002D6C0B" w:rsidP="002D6C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Status: </w:t>
      </w:r>
    </w:p>
    <w:p w14:paraId="422AF290" w14:textId="77777777" w:rsidR="002D6C0B" w:rsidRPr="002D6C0B" w:rsidRDefault="002D6C0B" w:rsidP="002D6C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Vacancies remain in the 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College of Health Sciences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(approx. 3 seats). </w:t>
      </w:r>
    </w:p>
    <w:p w14:paraId="04A85AA1" w14:textId="77777777" w:rsidR="002D6C0B" w:rsidRPr="002D6C0B" w:rsidRDefault="002D6C0B" w:rsidP="002D6C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Seat filled in College of Business and Social Sciences. </w:t>
      </w:r>
    </w:p>
    <w:p w14:paraId="49A97D92" w14:textId="77777777" w:rsidR="002D6C0B" w:rsidRPr="002D6C0B" w:rsidRDefault="002D6C0B" w:rsidP="002D6C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Decision: </w:t>
      </w:r>
    </w:p>
    <w:p w14:paraId="064334E4" w14:textId="77777777" w:rsidR="002D6C0B" w:rsidRPr="002D6C0B" w:rsidRDefault="002D6C0B" w:rsidP="002D6C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Vacancies will be addressed in 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Fall 2026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B50C30D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7407671">
          <v:rect id="_x0000_i1030" style="width:0;height:1.5pt" o:hralign="center" o:hrstd="t" o:hr="t" fillcolor="#a0a0a0" stroked="f"/>
        </w:pict>
      </w:r>
    </w:p>
    <w:p w14:paraId="4457BAB7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Faculty Handbook Committee</w:t>
      </w:r>
    </w:p>
    <w:p w14:paraId="74A2D505" w14:textId="77777777" w:rsidR="002D6C0B" w:rsidRPr="002D6C0B" w:rsidRDefault="002D6C0B" w:rsidP="002D6C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Outreach to deans for input → no responses yet. </w:t>
      </w:r>
    </w:p>
    <w:p w14:paraId="25D31927" w14:textId="77777777" w:rsidR="002D6C0B" w:rsidRPr="002D6C0B" w:rsidRDefault="002D6C0B" w:rsidP="002D6C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Discussion: </w:t>
      </w:r>
    </w:p>
    <w:p w14:paraId="2E78BC38" w14:textId="77777777" w:rsidR="002D6C0B" w:rsidRPr="002D6C0B" w:rsidRDefault="002D6C0B" w:rsidP="002D6C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Work may continue into summer if feasible. </w:t>
      </w:r>
    </w:p>
    <w:p w14:paraId="68D97C05" w14:textId="77777777" w:rsidR="002D6C0B" w:rsidRPr="002D6C0B" w:rsidRDefault="002D6C0B" w:rsidP="002D6C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Key update: </w:t>
      </w:r>
    </w:p>
    <w:p w14:paraId="7A77B72F" w14:textId="77777777" w:rsidR="002D6C0B" w:rsidRPr="002D6C0B" w:rsidRDefault="002D6C0B" w:rsidP="002D6C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External review completed by 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AAUP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DBB9170" w14:textId="77777777" w:rsidR="002D6C0B" w:rsidRPr="002D6C0B" w:rsidRDefault="002D6C0B" w:rsidP="002D6C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Major findings from AAUP: </w:t>
      </w:r>
    </w:p>
    <w:p w14:paraId="7FC77031" w14:textId="2966E797" w:rsidR="002D6C0B" w:rsidRDefault="002D6C0B" w:rsidP="002D6C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Strengths: </w:t>
      </w:r>
    </w:p>
    <w:p w14:paraId="1C645EF5" w14:textId="47221D7C" w:rsidR="00C722BA" w:rsidRDefault="00C722BA" w:rsidP="00C722B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Principals articulated in ULM’s faculty handbook “reflect”</w:t>
      </w:r>
      <w:r w:rsidR="000D4121">
        <w:rPr>
          <w:rFonts w:ascii="Times New Roman" w:eastAsia="Times New Roman" w:hAnsi="Times New Roman" w:cs="Times New Roman"/>
          <w:kern w:val="0"/>
          <w14:ligatures w14:val="none"/>
        </w:rPr>
        <w:t xml:space="preserve"> the joint AAUP-AAC&amp;U 1940 statement of principles on academic freedom and tenure</w:t>
      </w:r>
    </w:p>
    <w:p w14:paraId="78281314" w14:textId="2ABFECD0" w:rsidR="006D3D5C" w:rsidRPr="002D6C0B" w:rsidRDefault="00BB4368" w:rsidP="00C722B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Faculty senate section quotes from the AAUP statement on government of colleges and universities in delineating the areas of </w:t>
      </w:r>
      <w:r w:rsidR="007C6F04">
        <w:rPr>
          <w:rFonts w:ascii="Times New Roman" w:eastAsia="Times New Roman" w:hAnsi="Times New Roman" w:cs="Times New Roman"/>
          <w:kern w:val="0"/>
          <w14:ligatures w14:val="none"/>
        </w:rPr>
        <w:t>faculty’s primary responsibility</w:t>
      </w:r>
    </w:p>
    <w:p w14:paraId="21280755" w14:textId="77777777" w:rsidR="002D6C0B" w:rsidRPr="002D6C0B" w:rsidRDefault="002D6C0B" w:rsidP="002D6C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Concerns: </w:t>
      </w:r>
    </w:p>
    <w:p w14:paraId="17AE015A" w14:textId="27687FAF" w:rsidR="002D6C0B" w:rsidRPr="002D6C0B" w:rsidRDefault="007C6F04" w:rsidP="002D6C0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Deviation from the language of the 1940 statement</w:t>
      </w:r>
      <w:r w:rsidR="002D6C0B"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2D6AB35" w14:textId="77777777" w:rsidR="00634FA7" w:rsidRDefault="004A67E8" w:rsidP="002D6C0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Section XIV.3 does not provi</w:t>
      </w:r>
      <w:r w:rsidR="005B07E4">
        <w:rPr>
          <w:rFonts w:ascii="Times New Roman" w:eastAsia="Times New Roman" w:hAnsi="Times New Roman" w:cs="Times New Roman"/>
          <w:kern w:val="0"/>
          <w14:ligatures w14:val="none"/>
        </w:rPr>
        <w:t>de for two procedural rights to which faculty members are entitled under Association-recommended standards when appointments are not renewed</w:t>
      </w:r>
    </w:p>
    <w:p w14:paraId="3A08E4BB" w14:textId="77777777" w:rsidR="00EA6C43" w:rsidRDefault="00634FA7" w:rsidP="00634FA7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Reason for the nonrenewal decision </w:t>
      </w:r>
      <w:r w:rsidR="00EA6C43">
        <w:rPr>
          <w:rFonts w:ascii="Times New Roman" w:eastAsia="Times New Roman" w:hAnsi="Times New Roman" w:cs="Times New Roman"/>
          <w:kern w:val="0"/>
          <w14:ligatures w14:val="none"/>
        </w:rPr>
        <w:t>upon request and, if further requested, written confirmation of the reasons</w:t>
      </w:r>
    </w:p>
    <w:p w14:paraId="09769963" w14:textId="50CD7DAA" w:rsidR="002D6C0B" w:rsidRPr="002D6C0B" w:rsidRDefault="001F6A58" w:rsidP="00634FA7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opportunity to petition an elected faculty committee with an allegation that the decision was based on inadequate </w:t>
      </w:r>
      <w:r w:rsidR="00DA066D">
        <w:rPr>
          <w:rFonts w:ascii="Times New Roman" w:eastAsia="Times New Roman" w:hAnsi="Times New Roman" w:cs="Times New Roman"/>
          <w:kern w:val="0"/>
          <w14:ligatures w14:val="none"/>
        </w:rPr>
        <w:t>consideration or on discrimination or violation of academic freedom</w:t>
      </w:r>
      <w:r w:rsidR="002D6C0B"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5E72D94" w14:textId="31089B6C" w:rsidR="002D6C0B" w:rsidRDefault="00E94C20" w:rsidP="002D6C0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Section X.3 does not provide for oral or written reasons for the denial of tenure decisions or for the opportunity to appeal </w:t>
      </w:r>
      <w:r w:rsidR="00E9441E">
        <w:rPr>
          <w:rFonts w:ascii="Times New Roman" w:eastAsia="Times New Roman" w:hAnsi="Times New Roman" w:cs="Times New Roman"/>
          <w:kern w:val="0"/>
          <w14:ligatures w14:val="none"/>
        </w:rPr>
        <w:t>based on an alleged violation of academic freedom.</w:t>
      </w:r>
    </w:p>
    <w:p w14:paraId="4142982C" w14:textId="563275BA" w:rsidR="00E9441E" w:rsidRDefault="00E9441E" w:rsidP="002D6C0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University and system policies </w:t>
      </w:r>
      <w:r w:rsidR="00A5610A">
        <w:rPr>
          <w:rFonts w:ascii="Times New Roman" w:eastAsia="Times New Roman" w:hAnsi="Times New Roman" w:cs="Times New Roman"/>
          <w:kern w:val="0"/>
          <w14:ligatures w14:val="none"/>
        </w:rPr>
        <w:t>governing financial exigency and program discontinuance, set for</w:t>
      </w:r>
      <w:r w:rsidR="002C177A"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="00A5610A">
        <w:rPr>
          <w:rFonts w:ascii="Times New Roman" w:eastAsia="Times New Roman" w:hAnsi="Times New Roman" w:cs="Times New Roman"/>
          <w:kern w:val="0"/>
          <w14:ligatures w14:val="none"/>
        </w:rPr>
        <w:t xml:space="preserve"> in sections XIV.6</w:t>
      </w:r>
      <w:r w:rsidR="002C177A">
        <w:rPr>
          <w:rFonts w:ascii="Times New Roman" w:eastAsia="Times New Roman" w:hAnsi="Times New Roman" w:cs="Times New Roman"/>
          <w:kern w:val="0"/>
          <w14:ligatures w14:val="none"/>
        </w:rPr>
        <w:t>.a</w:t>
      </w:r>
      <w:r w:rsidR="00A561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96CC7">
        <w:rPr>
          <w:rFonts w:ascii="Times New Roman" w:eastAsia="Times New Roman" w:hAnsi="Times New Roman" w:cs="Times New Roman"/>
          <w:kern w:val="0"/>
          <w14:ligatures w14:val="none"/>
        </w:rPr>
        <w:t xml:space="preserve">and XIV.6.b are inadequate in providing detailed procedural </w:t>
      </w:r>
      <w:r w:rsidR="007E1695">
        <w:rPr>
          <w:rFonts w:ascii="Times New Roman" w:eastAsia="Times New Roman" w:hAnsi="Times New Roman" w:cs="Times New Roman"/>
          <w:kern w:val="0"/>
          <w14:ligatures w14:val="none"/>
        </w:rPr>
        <w:t>standards set out in AAUP recommended institutional regulations.</w:t>
      </w:r>
    </w:p>
    <w:p w14:paraId="640BD2A4" w14:textId="34E6F0DF" w:rsidR="007E1695" w:rsidRDefault="007E1695" w:rsidP="002D6C0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Termination of tenured appointments fall woefully short of Association-recommended procedural standards set out in the recommen</w:t>
      </w:r>
      <w:r w:rsidR="00182ACF">
        <w:rPr>
          <w:rFonts w:ascii="Times New Roman" w:eastAsia="Times New Roman" w:hAnsi="Times New Roman" w:cs="Times New Roman"/>
          <w:kern w:val="0"/>
          <w14:ligatures w14:val="none"/>
        </w:rPr>
        <w:t>ded institutional regul</w:t>
      </w:r>
      <w:r w:rsidR="007E7BF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182ACF">
        <w:rPr>
          <w:rFonts w:ascii="Times New Roman" w:eastAsia="Times New Roman" w:hAnsi="Times New Roman" w:cs="Times New Roman"/>
          <w:kern w:val="0"/>
          <w14:ligatures w14:val="none"/>
        </w:rPr>
        <w:t>tions (identified as a fatal flaw).</w:t>
      </w:r>
      <w:r w:rsidR="007E7BF8">
        <w:rPr>
          <w:rFonts w:ascii="Times New Roman" w:eastAsia="Times New Roman" w:hAnsi="Times New Roman" w:cs="Times New Roman"/>
          <w:kern w:val="0"/>
          <w14:ligatures w14:val="none"/>
        </w:rPr>
        <w:t xml:space="preserve"> Absent the due-process protections set forth in </w:t>
      </w:r>
      <w:r w:rsidR="007E52BA">
        <w:rPr>
          <w:rFonts w:ascii="Times New Roman" w:eastAsia="Times New Roman" w:hAnsi="Times New Roman" w:cs="Times New Roman"/>
          <w:kern w:val="0"/>
          <w14:ligatures w14:val="none"/>
        </w:rPr>
        <w:t xml:space="preserve">Regulation 5, the essentials of which are pre-termination </w:t>
      </w:r>
      <w:r w:rsidR="00C50F3B">
        <w:rPr>
          <w:rFonts w:ascii="Times New Roman" w:eastAsia="Times New Roman" w:hAnsi="Times New Roman" w:cs="Times New Roman"/>
          <w:kern w:val="0"/>
          <w14:ligatures w14:val="none"/>
        </w:rPr>
        <w:t>hearing before an elected faculty committee in which the administrations bears the burden of demonstrating adequate cause for dismissal, tenure exists in name only at the University of Louisiana -Monroe.</w:t>
      </w:r>
    </w:p>
    <w:p w14:paraId="6AEE1BB8" w14:textId="297BC45C" w:rsidR="00651BB1" w:rsidRPr="002D6C0B" w:rsidRDefault="0052693D" w:rsidP="002D6C0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Procedural standards governing sanctions and dismissal are inconsistent with Association regulations</w:t>
      </w:r>
      <w:r w:rsidR="00C70B1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CC4C9A" w14:textId="77777777" w:rsidR="002D6C0B" w:rsidRPr="002D6C0B" w:rsidRDefault="002D6C0B" w:rsidP="002D6C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Recommendations: </w:t>
      </w:r>
    </w:p>
    <w:p w14:paraId="28A36E83" w14:textId="77777777" w:rsidR="002D6C0B" w:rsidRDefault="002D6C0B" w:rsidP="002D6C0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Incorporate AAUP regulations verbatim in several sections. </w:t>
      </w:r>
    </w:p>
    <w:p w14:paraId="13B1EFB7" w14:textId="034FBA0D" w:rsidR="00C70B10" w:rsidRPr="00D040A1" w:rsidRDefault="00D040A1" w:rsidP="00D040A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Workload Policy: While twenty-four</w:t>
      </w:r>
      <w:r w:rsidR="004B42C8">
        <w:rPr>
          <w:rFonts w:ascii="Times New Roman" w:eastAsia="Times New Roman" w:hAnsi="Times New Roman" w:cs="Times New Roman"/>
          <w:kern w:val="0"/>
          <w14:ligatures w14:val="none"/>
        </w:rPr>
        <w:t xml:space="preserve"> credit hours per academic year would appear to be equivalent to the maximum undergraduate teaching limit set forth in the Association’s </w:t>
      </w:r>
      <w:r w:rsidR="00B002D3">
        <w:rPr>
          <w:rFonts w:ascii="Times New Roman" w:eastAsia="Times New Roman" w:hAnsi="Times New Roman" w:cs="Times New Roman"/>
          <w:kern w:val="0"/>
          <w14:ligatures w14:val="none"/>
        </w:rPr>
        <w:t>statement on Faculty Workload with Interpretive Comments, it exceeds the preferred undergraduate teaching load stated in the same document.</w:t>
      </w:r>
    </w:p>
    <w:p w14:paraId="20D364C5" w14:textId="77777777" w:rsidR="002D6C0B" w:rsidRPr="002D6C0B" w:rsidRDefault="002D6C0B" w:rsidP="002D6C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Collegiality statement: No issues identified. </w:t>
      </w:r>
    </w:p>
    <w:p w14:paraId="68CD907D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0CCB62">
          <v:rect id="_x0000_i1031" style="width:0;height:1.5pt" o:hralign="center" o:hrstd="t" o:hr="t" fillcolor="#a0a0a0" stroked="f"/>
        </w:pict>
      </w:r>
    </w:p>
    <w:p w14:paraId="312CEAB8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Faculty Welfare Committee</w:t>
      </w:r>
    </w:p>
    <w:p w14:paraId="2335707C" w14:textId="77777777" w:rsidR="002D6C0B" w:rsidRPr="002D6C0B" w:rsidRDefault="002D6C0B" w:rsidP="002D6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Developed draft 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faculty attitude survey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428FE24" w14:textId="77777777" w:rsidR="002D6C0B" w:rsidRPr="002D6C0B" w:rsidRDefault="002D6C0B" w:rsidP="002D6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Update: </w:t>
      </w:r>
    </w:p>
    <w:p w14:paraId="43AA94A7" w14:textId="77777777" w:rsidR="002D6C0B" w:rsidRPr="002D6C0B" w:rsidRDefault="002D6C0B" w:rsidP="002D6C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Administration will conduct a broader institutional survey instead. </w:t>
      </w:r>
    </w:p>
    <w:p w14:paraId="0215A1E3" w14:textId="77777777" w:rsidR="002D6C0B" w:rsidRPr="002D6C0B" w:rsidRDefault="002D6C0B" w:rsidP="002D6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Provost feedback: </w:t>
      </w:r>
    </w:p>
    <w:p w14:paraId="12F0456E" w14:textId="77777777" w:rsidR="002D6C0B" w:rsidRPr="002D6C0B" w:rsidRDefault="002D6C0B" w:rsidP="002D6C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Committee’s work appreciated and may inform final survey. </w:t>
      </w:r>
    </w:p>
    <w:p w14:paraId="26A436C6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E32B85">
          <v:rect id="_x0000_i1032" style="width:0;height:1.5pt" o:hralign="center" o:hrstd="t" o:hr="t" fillcolor="#a0a0a0" stroked="f"/>
        </w:pict>
      </w:r>
    </w:p>
    <w:p w14:paraId="04D6220D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Fiscal Affairs Committee</w:t>
      </w:r>
    </w:p>
    <w:p w14:paraId="25E4F137" w14:textId="77777777" w:rsidR="002D6C0B" w:rsidRPr="002D6C0B" w:rsidRDefault="002D6C0B" w:rsidP="002D6C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No new work since budget questions submitted. </w:t>
      </w:r>
    </w:p>
    <w:p w14:paraId="5B069010" w14:textId="77777777" w:rsidR="002D6C0B" w:rsidRPr="002D6C0B" w:rsidRDefault="002D6C0B" w:rsidP="002D6C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Key development: </w:t>
      </w:r>
    </w:p>
    <w:p w14:paraId="25D1A1C9" w14:textId="6C1C7B34" w:rsidR="002D6C0B" w:rsidRPr="002D6C0B" w:rsidRDefault="002D6C0B" w:rsidP="002D6C0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University adopting 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zero-based budgeting model</w:t>
      </w:r>
      <w:r w:rsidR="008435A6">
        <w:rPr>
          <w:rFonts w:ascii="Times New Roman" w:eastAsia="Times New Roman" w:hAnsi="Times New Roman" w:cs="Times New Roman"/>
          <w:kern w:val="0"/>
          <w14:ligatures w14:val="none"/>
        </w:rPr>
        <w:t>, suggested as a l</w:t>
      </w:r>
      <w:r w:rsidR="000109FC">
        <w:rPr>
          <w:rFonts w:ascii="Times New Roman" w:eastAsia="Times New Roman" w:hAnsi="Times New Roman" w:cs="Times New Roman"/>
          <w:kern w:val="0"/>
          <w14:ligatures w14:val="none"/>
        </w:rPr>
        <w:t>ine item in the senate’s budget questions.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6386C0A" w14:textId="77777777" w:rsidR="002D6C0B" w:rsidRPr="002D6C0B" w:rsidRDefault="002D6C0B" w:rsidP="002D6C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Administration response: </w:t>
      </w:r>
    </w:p>
    <w:p w14:paraId="6D95BB88" w14:textId="77777777" w:rsidR="002D6C0B" w:rsidRPr="002D6C0B" w:rsidRDefault="002D6C0B" w:rsidP="002D6C0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Model intended to improve transparency, planning, and sustainability. </w:t>
      </w:r>
    </w:p>
    <w:p w14:paraId="24485302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095AA4">
          <v:rect id="_x0000_i1033" style="width:0;height:1.5pt" o:hralign="center" o:hrstd="t" o:hr="t" fillcolor="#a0a0a0" stroked="f"/>
        </w:pict>
      </w:r>
    </w:p>
    <w:p w14:paraId="05A53E49" w14:textId="2B0ECD59" w:rsidR="002D6C0B" w:rsidRPr="002D6C0B" w:rsidRDefault="002D6C0B" w:rsidP="002D6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New / Ongoing Business</w:t>
      </w:r>
    </w:p>
    <w:p w14:paraId="2F531FBB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AAUP Alignment Committee</w:t>
      </w:r>
    </w:p>
    <w:p w14:paraId="22F51F07" w14:textId="77777777" w:rsidR="002D6C0B" w:rsidRPr="002D6C0B" w:rsidRDefault="002D6C0B" w:rsidP="002D6C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Previously approved by Senate. </w:t>
      </w:r>
    </w:p>
    <w:p w14:paraId="30B41E12" w14:textId="77777777" w:rsidR="002D6C0B" w:rsidRPr="002D6C0B" w:rsidRDefault="002D6C0B" w:rsidP="002D6C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Status: </w:t>
      </w:r>
    </w:p>
    <w:p w14:paraId="08F259CE" w14:textId="430CA33B" w:rsidR="002D6C0B" w:rsidRPr="002D6C0B" w:rsidRDefault="002D6C0B" w:rsidP="002D6C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Awaiting review/approval at </w:t>
      </w:r>
      <w:r w:rsidR="000109FC">
        <w:rPr>
          <w:rFonts w:ascii="Times New Roman" w:eastAsia="Times New Roman" w:hAnsi="Times New Roman" w:cs="Times New Roman"/>
          <w:kern w:val="0"/>
          <w14:ligatures w14:val="none"/>
        </w:rPr>
        <w:t>UL</w:t>
      </w:r>
      <w:r w:rsidR="005A5F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system level. </w:t>
      </w:r>
    </w:p>
    <w:p w14:paraId="546BEF54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E730CD">
          <v:rect id="_x0000_i1034" style="width:0;height:1.5pt" o:hralign="center" o:hrstd="t" o:hr="t" fillcolor="#a0a0a0" stroked="f"/>
        </w:pict>
      </w:r>
    </w:p>
    <w:p w14:paraId="4BC94BE5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College of Pharmacy Dean Search</w:t>
      </w:r>
    </w:p>
    <w:p w14:paraId="04717CFE" w14:textId="77777777" w:rsidR="002D6C0B" w:rsidRPr="002D6C0B" w:rsidRDefault="002D6C0B" w:rsidP="002D6C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Search process update: </w:t>
      </w:r>
    </w:p>
    <w:p w14:paraId="10D4C5DD" w14:textId="77777777" w:rsidR="002D6C0B" w:rsidRPr="002D6C0B" w:rsidRDefault="002D6C0B" w:rsidP="002D6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Candidate interviews completed. </w:t>
      </w:r>
    </w:p>
    <w:p w14:paraId="4DB75B7E" w14:textId="77777777" w:rsidR="002D6C0B" w:rsidRPr="002D6C0B" w:rsidRDefault="002D6C0B" w:rsidP="002D6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Feedback compiled and under review. </w:t>
      </w:r>
    </w:p>
    <w:p w14:paraId="0E3DD10F" w14:textId="77777777" w:rsidR="002D6C0B" w:rsidRPr="002D6C0B" w:rsidRDefault="002D6C0B" w:rsidP="002D6C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Expected timeline: </w:t>
      </w:r>
    </w:p>
    <w:p w14:paraId="7489EF95" w14:textId="77777777" w:rsidR="002D6C0B" w:rsidRPr="002D6C0B" w:rsidRDefault="002D6C0B" w:rsidP="002D6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Announcement anticipated late April. </w:t>
      </w:r>
    </w:p>
    <w:p w14:paraId="6AB91DBD" w14:textId="77777777" w:rsidR="002D6C0B" w:rsidRPr="002D6C0B" w:rsidRDefault="002D6C0B" w:rsidP="002D6C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Additional update: </w:t>
      </w:r>
    </w:p>
    <w:p w14:paraId="5AB6CA2E" w14:textId="77777777" w:rsidR="002D6C0B" w:rsidRPr="002D6C0B" w:rsidRDefault="002D6C0B" w:rsidP="002D6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Increased scholarship funding secured from CVS partnership. </w:t>
      </w:r>
    </w:p>
    <w:p w14:paraId="31771D7B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47FF89">
          <v:rect id="_x0000_i1035" style="width:0;height:1.5pt" o:hralign="center" o:hrstd="t" o:hr="t" fillcolor="#a0a0a0" stroked="f"/>
        </w:pict>
      </w:r>
    </w:p>
    <w:p w14:paraId="41B2B832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Legislative Context (Pharmacy)</w:t>
      </w:r>
    </w:p>
    <w:p w14:paraId="00513F11" w14:textId="77777777" w:rsidR="002D6C0B" w:rsidRPr="002D6C0B" w:rsidRDefault="002D6C0B" w:rsidP="002D6C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Discussion of potential legislation affecting pharmacy ownership structures. </w:t>
      </w:r>
    </w:p>
    <w:p w14:paraId="47ED2E0A" w14:textId="77777777" w:rsidR="002D6C0B" w:rsidRPr="002D6C0B" w:rsidRDefault="002D6C0B" w:rsidP="002D6C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Administration: </w:t>
      </w:r>
    </w:p>
    <w:p w14:paraId="710C1EAE" w14:textId="77777777" w:rsidR="002D6C0B" w:rsidRPr="002D6C0B" w:rsidRDefault="002D6C0B" w:rsidP="002D6C0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Will not engage directly; follows system-level guidance. </w:t>
      </w:r>
    </w:p>
    <w:p w14:paraId="7901FAC2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232D85">
          <v:rect id="_x0000_i1036" style="width:0;height:1.5pt" o:hralign="center" o:hrstd="t" o:hr="t" fillcolor="#a0a0a0" stroked="f"/>
        </w:pict>
      </w:r>
    </w:p>
    <w:p w14:paraId="5BFDE6ED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Student Government Collaboration</w:t>
      </w:r>
    </w:p>
    <w:p w14:paraId="3690F514" w14:textId="77777777" w:rsidR="002D6C0B" w:rsidRPr="002D6C0B" w:rsidRDefault="002D6C0B" w:rsidP="002D6C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Senate participated in SGA town hall. </w:t>
      </w:r>
    </w:p>
    <w:p w14:paraId="7216D814" w14:textId="77777777" w:rsidR="002D6C0B" w:rsidRPr="002D6C0B" w:rsidRDefault="002D6C0B" w:rsidP="002D6C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Key takeaway: </w:t>
      </w:r>
    </w:p>
    <w:p w14:paraId="716C72F8" w14:textId="77777777" w:rsidR="002D6C0B" w:rsidRPr="002D6C0B" w:rsidRDefault="002D6C0B" w:rsidP="002D6C0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Limited student awareness of program discontinuations. </w:t>
      </w:r>
    </w:p>
    <w:p w14:paraId="68839019" w14:textId="46FD4384" w:rsidR="002D6C0B" w:rsidRPr="002D6C0B" w:rsidRDefault="002D6C0B" w:rsidP="002D6C0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Feedback mainly from </w:t>
      </w:r>
      <w:r w:rsidR="005A5F64">
        <w:rPr>
          <w:rFonts w:ascii="Times New Roman" w:eastAsia="Times New Roman" w:hAnsi="Times New Roman" w:cs="Times New Roman"/>
          <w:kern w:val="0"/>
          <w14:ligatures w14:val="none"/>
        </w:rPr>
        <w:t xml:space="preserve">one out of the five affected 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programs. </w:t>
      </w:r>
    </w:p>
    <w:p w14:paraId="1A3C009A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961FCF">
          <v:rect id="_x0000_i1037" style="width:0;height:1.5pt" o:hralign="center" o:hrstd="t" o:hr="t" fillcolor="#a0a0a0" stroked="f"/>
        </w:pict>
      </w:r>
    </w:p>
    <w:p w14:paraId="0AEFCE8B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Accessibility Compliance</w:t>
      </w:r>
    </w:p>
    <w:p w14:paraId="2CD35F9F" w14:textId="77777777" w:rsidR="002D6C0B" w:rsidRDefault="002D6C0B" w:rsidP="002D6C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Major initiative underway: </w:t>
      </w:r>
    </w:p>
    <w:p w14:paraId="3EF94604" w14:textId="0ECAF80A" w:rsidR="0077133E" w:rsidRPr="002D6C0B" w:rsidRDefault="0077133E" w:rsidP="0077133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Teams group to be deleted</w:t>
      </w:r>
    </w:p>
    <w:p w14:paraId="44082849" w14:textId="77777777" w:rsidR="002D6C0B" w:rsidRPr="002D6C0B" w:rsidRDefault="002D6C0B" w:rsidP="002D6C0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Updating Faculty Senate Canvas materials for accessibility. </w:t>
      </w:r>
    </w:p>
    <w:p w14:paraId="07FE43FA" w14:textId="77777777" w:rsidR="002D6C0B" w:rsidRPr="002D6C0B" w:rsidRDefault="002D6C0B" w:rsidP="002D6C0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Older materials to be archived/unpublished. </w:t>
      </w:r>
    </w:p>
    <w:p w14:paraId="40827DED" w14:textId="77777777" w:rsidR="002D6C0B" w:rsidRPr="002D6C0B" w:rsidRDefault="002D6C0B" w:rsidP="002D6C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Website compliance also in progress. </w:t>
      </w:r>
    </w:p>
    <w:p w14:paraId="6925B819" w14:textId="77777777" w:rsidR="002D6C0B" w:rsidRPr="002D6C0B" w:rsidRDefault="002D6C0B" w:rsidP="002D6C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Administration acknowledged workload and progress. </w:t>
      </w:r>
    </w:p>
    <w:p w14:paraId="67149077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4F0F88">
          <v:rect id="_x0000_i1038" style="width:0;height:1.5pt" o:hralign="center" o:hrstd="t" o:hr="t" fillcolor="#a0a0a0" stroked="f"/>
        </w:pict>
      </w:r>
    </w:p>
    <w:p w14:paraId="1AF708F6" w14:textId="77777777" w:rsidR="002D6C0B" w:rsidRPr="002D6C0B" w:rsidRDefault="002D6C0B" w:rsidP="002D6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Records Retention</w:t>
      </w:r>
    </w:p>
    <w:p w14:paraId="121F9625" w14:textId="77777777" w:rsidR="002D6C0B" w:rsidRPr="002D6C0B" w:rsidRDefault="002D6C0B" w:rsidP="002D6C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Guidance available via university records management resources. </w:t>
      </w:r>
    </w:p>
    <w:p w14:paraId="60CFB593" w14:textId="77777777" w:rsidR="002D6C0B" w:rsidRPr="002D6C0B" w:rsidRDefault="002D6C0B" w:rsidP="002D6C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Clarification needed regarding Open Meetings Law (minutes retention). </w:t>
      </w:r>
    </w:p>
    <w:p w14:paraId="1B75A1B8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13AB40">
          <v:rect id="_x0000_i1039" style="width:0;height:1.5pt" o:hralign="center" o:hrstd="t" o:hr="t" fillcolor="#a0a0a0" stroked="f"/>
        </w:pict>
      </w:r>
    </w:p>
    <w:p w14:paraId="0AC9D71B" w14:textId="015F0052" w:rsidR="002D6C0B" w:rsidRPr="002D6C0B" w:rsidRDefault="002D6C0B" w:rsidP="002D6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Year-in-Review Summary (Presented by President Tice)</w:t>
      </w:r>
    </w:p>
    <w:p w14:paraId="7C4DD051" w14:textId="77777777" w:rsidR="002D6C0B" w:rsidRPr="002D6C0B" w:rsidRDefault="002D6C0B" w:rsidP="002D6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>Key accomplishments:</w:t>
      </w:r>
    </w:p>
    <w:p w14:paraId="503DA564" w14:textId="77777777" w:rsidR="002D6C0B" w:rsidRPr="002D6C0B" w:rsidRDefault="002D6C0B" w:rsidP="002D6C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Strengthened collaboration with administration. </w:t>
      </w:r>
    </w:p>
    <w:p w14:paraId="67FED1CE" w14:textId="77777777" w:rsidR="002D6C0B" w:rsidRDefault="002D6C0B" w:rsidP="002D6C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Completed bylaws revision process. </w:t>
      </w:r>
    </w:p>
    <w:p w14:paraId="477B874A" w14:textId="2789080A" w:rsidR="00177B50" w:rsidRDefault="00177B50" w:rsidP="002D6C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Analyzed provost search.</w:t>
      </w:r>
    </w:p>
    <w:p w14:paraId="3C69C362" w14:textId="2E57EA00" w:rsidR="00177B50" w:rsidRPr="002D6C0B" w:rsidRDefault="00177B50" w:rsidP="002D6C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Collaborated with OIT to offer Copylea</w:t>
      </w:r>
      <w:r w:rsidR="00DE514E">
        <w:rPr>
          <w:rFonts w:ascii="Times New Roman" w:eastAsia="Times New Roman" w:hAnsi="Times New Roman" w:cs="Times New Roman"/>
          <w:kern w:val="0"/>
          <w14:ligatures w14:val="none"/>
        </w:rPr>
        <w:t>ks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training</w:t>
      </w:r>
      <w:r w:rsidR="00DE51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C3BBEE" w14:textId="77777777" w:rsidR="002D6C0B" w:rsidRPr="002D6C0B" w:rsidRDefault="002D6C0B" w:rsidP="002D6C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Ensured compliance with Open Meetings Law. </w:t>
      </w:r>
    </w:p>
    <w:p w14:paraId="310D691C" w14:textId="53E1307E" w:rsidR="002D6C0B" w:rsidRPr="002D6C0B" w:rsidRDefault="002D6C0B" w:rsidP="002D6C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>Hosted AAUP representatives</w:t>
      </w:r>
      <w:r w:rsidR="00DE514E">
        <w:rPr>
          <w:rFonts w:ascii="Times New Roman" w:eastAsia="Times New Roman" w:hAnsi="Times New Roman" w:cs="Times New Roman"/>
          <w:kern w:val="0"/>
          <w14:ligatures w14:val="none"/>
        </w:rPr>
        <w:t xml:space="preserve"> and per</w:t>
      </w:r>
      <w:r w:rsidR="004B4C65">
        <w:rPr>
          <w:rFonts w:ascii="Times New Roman" w:eastAsia="Times New Roman" w:hAnsi="Times New Roman" w:cs="Times New Roman"/>
          <w:kern w:val="0"/>
          <w14:ligatures w14:val="none"/>
        </w:rPr>
        <w:t>sonnel affiliated with the University Calendar.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A86343B" w14:textId="77777777" w:rsidR="002D6C0B" w:rsidRDefault="002D6C0B" w:rsidP="002D6C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Reviewed workload, governance, and budget issues. </w:t>
      </w:r>
    </w:p>
    <w:p w14:paraId="398EAC34" w14:textId="3D0663B2" w:rsidR="002D6C0B" w:rsidRDefault="004B4C65" w:rsidP="002D6C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3403">
        <w:rPr>
          <w:rFonts w:ascii="Times New Roman" w:eastAsia="Times New Roman" w:hAnsi="Times New Roman" w:cs="Times New Roman"/>
          <w:kern w:val="0"/>
          <w14:ligatures w14:val="none"/>
        </w:rPr>
        <w:t xml:space="preserve">Faculty welfare committee evaluated </w:t>
      </w:r>
      <w:r w:rsidR="008105D7" w:rsidRPr="004F3403">
        <w:rPr>
          <w:rFonts w:ascii="Times New Roman" w:eastAsia="Times New Roman" w:hAnsi="Times New Roman" w:cs="Times New Roman"/>
          <w:kern w:val="0"/>
          <w14:ligatures w14:val="none"/>
        </w:rPr>
        <w:t>workload policy, transparency of committee minutes for programs/schools/colleges, analyzed whether renomination</w:t>
      </w:r>
      <w:r w:rsidR="004F3403" w:rsidRPr="004F3403">
        <w:rPr>
          <w:rFonts w:ascii="Times New Roman" w:eastAsia="Times New Roman" w:hAnsi="Times New Roman" w:cs="Times New Roman"/>
          <w:kern w:val="0"/>
          <w14:ligatures w14:val="none"/>
        </w:rPr>
        <w:t xml:space="preserve">s can be made for emeritus status and </w:t>
      </w:r>
      <w:r w:rsidR="00B306EC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2D6C0B" w:rsidRPr="004F3403">
        <w:rPr>
          <w:rFonts w:ascii="Times New Roman" w:eastAsia="Times New Roman" w:hAnsi="Times New Roman" w:cs="Times New Roman"/>
          <w:kern w:val="0"/>
          <w14:ligatures w14:val="none"/>
        </w:rPr>
        <w:t xml:space="preserve">nitiated </w:t>
      </w:r>
      <w:r w:rsidR="002C177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="002D6C0B" w:rsidRPr="004F3403">
        <w:rPr>
          <w:rFonts w:ascii="Times New Roman" w:eastAsia="Times New Roman" w:hAnsi="Times New Roman" w:cs="Times New Roman"/>
          <w:kern w:val="0"/>
          <w14:ligatures w14:val="none"/>
        </w:rPr>
        <w:t xml:space="preserve">faculty survey effort. </w:t>
      </w:r>
    </w:p>
    <w:p w14:paraId="59AA4CB6" w14:textId="6522B3E7" w:rsidR="00B306EC" w:rsidRPr="004F3403" w:rsidRDefault="00B306EC" w:rsidP="002D6C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Received official AAUP review of 2024-25 faculty handbook</w:t>
      </w:r>
      <w:r w:rsidR="004B369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710887" w14:textId="77777777" w:rsidR="002D6C0B" w:rsidRPr="002D6C0B" w:rsidRDefault="002D6C0B" w:rsidP="002D6C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Improved transparency and engagement across campus. </w:t>
      </w:r>
    </w:p>
    <w:p w14:paraId="58610160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9D7DBA">
          <v:rect id="_x0000_i1040" style="width:0;height:1.5pt" o:hralign="center" o:hrstd="t" o:hr="t" fillcolor="#a0a0a0" stroked="f"/>
        </w:pict>
      </w:r>
    </w:p>
    <w:p w14:paraId="1C7EB404" w14:textId="60B45B57" w:rsidR="002D6C0B" w:rsidRPr="002D6C0B" w:rsidRDefault="002D6C0B" w:rsidP="002D6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University Committees &amp; Governance</w:t>
      </w:r>
    </w:p>
    <w:p w14:paraId="43CCC5C2" w14:textId="77777777" w:rsidR="002D6C0B" w:rsidRPr="002D6C0B" w:rsidRDefault="002D6C0B" w:rsidP="002D6C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Committee structures outdated (last updated 2020–2021). </w:t>
      </w:r>
    </w:p>
    <w:p w14:paraId="21CB882F" w14:textId="77777777" w:rsidR="002D6C0B" w:rsidRPr="002D6C0B" w:rsidRDefault="002D6C0B" w:rsidP="002D6C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Administration plans: </w:t>
      </w:r>
    </w:p>
    <w:p w14:paraId="18342B59" w14:textId="77777777" w:rsidR="002D6C0B" w:rsidRPr="002D6C0B" w:rsidRDefault="002D6C0B" w:rsidP="002D6C0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Full overhaul and update over summer. </w:t>
      </w:r>
    </w:p>
    <w:p w14:paraId="246FB89F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ED53B6">
          <v:rect id="_x0000_i1041" style="width:0;height:1.5pt" o:hralign="center" o:hrstd="t" o:hr="t" fillcolor="#a0a0a0" stroked="f"/>
        </w:pict>
      </w:r>
    </w:p>
    <w:p w14:paraId="6D0A6395" w14:textId="44D26342" w:rsidR="002D6C0B" w:rsidRPr="002D6C0B" w:rsidRDefault="002D6C0B" w:rsidP="002D6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Open Forum</w:t>
      </w:r>
    </w:p>
    <w:p w14:paraId="429B3155" w14:textId="77777777" w:rsidR="002D6C0B" w:rsidRPr="002D6C0B" w:rsidRDefault="002D6C0B" w:rsidP="002D6C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Question raised regarding </w:t>
      </w:r>
      <w:r w:rsidRPr="002D6C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ADA/accessibility support contacts</w:t>
      </w: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6C05A6D" w14:textId="77777777" w:rsidR="002D6C0B" w:rsidRPr="002D6C0B" w:rsidRDefault="002D6C0B" w:rsidP="002D6C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Response: </w:t>
      </w:r>
    </w:p>
    <w:p w14:paraId="2C59EB8E" w14:textId="77777777" w:rsidR="002D6C0B" w:rsidRPr="002D6C0B" w:rsidRDefault="002D6C0B" w:rsidP="002D6C0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Resources available via university accessibility webpage. </w:t>
      </w:r>
    </w:p>
    <w:p w14:paraId="10AE65E7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6B152CB">
          <v:rect id="_x0000_i1042" style="width:0;height:1.5pt" o:hralign="center" o:hrstd="t" o:hr="t" fillcolor="#a0a0a0" stroked="f"/>
        </w:pict>
      </w:r>
    </w:p>
    <w:p w14:paraId="0D88150E" w14:textId="0AE9286F" w:rsidR="002D6C0B" w:rsidRPr="002D6C0B" w:rsidRDefault="002D6C0B" w:rsidP="002D6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Closing Remarks</w:t>
      </w:r>
    </w:p>
    <w:p w14:paraId="389C6E29" w14:textId="77777777" w:rsidR="002D6C0B" w:rsidRPr="002D6C0B" w:rsidRDefault="002D6C0B" w:rsidP="002D6C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President Tice: </w:t>
      </w:r>
    </w:p>
    <w:p w14:paraId="643AFDF3" w14:textId="77777777" w:rsidR="002D6C0B" w:rsidRPr="002D6C0B" w:rsidRDefault="002D6C0B" w:rsidP="002D6C0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Thanked Senate members for their work. </w:t>
      </w:r>
    </w:p>
    <w:p w14:paraId="462D3210" w14:textId="77777777" w:rsidR="002D6C0B" w:rsidRPr="002D6C0B" w:rsidRDefault="002D6C0B" w:rsidP="002D6C0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Acknowledged challenges due to administrative transition. </w:t>
      </w:r>
    </w:p>
    <w:p w14:paraId="4EE66109" w14:textId="77777777" w:rsidR="002D6C0B" w:rsidRPr="002D6C0B" w:rsidRDefault="002D6C0B" w:rsidP="002D6C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President Castille: </w:t>
      </w:r>
    </w:p>
    <w:p w14:paraId="77256C36" w14:textId="77777777" w:rsidR="002D6C0B" w:rsidRPr="002D6C0B" w:rsidRDefault="002D6C0B" w:rsidP="002D6C0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Recognized faculty contributions. </w:t>
      </w:r>
    </w:p>
    <w:p w14:paraId="71B53A91" w14:textId="77777777" w:rsidR="002D6C0B" w:rsidRPr="002D6C0B" w:rsidRDefault="002D6C0B" w:rsidP="002D6C0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Highlighted administrative restructuring to protect faculty positions. </w:t>
      </w:r>
    </w:p>
    <w:p w14:paraId="5094BCB1" w14:textId="77777777" w:rsidR="002D6C0B" w:rsidRPr="002D6C0B" w:rsidRDefault="0065648F" w:rsidP="002D6C0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BC2223F">
          <v:rect id="_x0000_i1043" style="width:0;height:1.5pt" o:hralign="center" o:hrstd="t" o:hr="t" fillcolor="#a0a0a0" stroked="f"/>
        </w:pict>
      </w:r>
    </w:p>
    <w:p w14:paraId="7517C16B" w14:textId="5A8E38B4" w:rsidR="002D6C0B" w:rsidRPr="002D6C0B" w:rsidRDefault="002D6C0B" w:rsidP="002D6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6C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Adjournment</w:t>
      </w:r>
    </w:p>
    <w:p w14:paraId="2B640E06" w14:textId="77777777" w:rsidR="002D6C0B" w:rsidRPr="002D6C0B" w:rsidRDefault="002D6C0B" w:rsidP="002D6C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C0B">
        <w:rPr>
          <w:rFonts w:ascii="Times New Roman" w:eastAsia="Times New Roman" w:hAnsi="Times New Roman" w:cs="Times New Roman"/>
          <w:kern w:val="0"/>
          <w14:ligatures w14:val="none"/>
        </w:rPr>
        <w:t xml:space="preserve">Meeting concluded with appreciation expressed to all participants. </w:t>
      </w:r>
    </w:p>
    <w:p w14:paraId="2FA51F21" w14:textId="77777777" w:rsidR="001F4D3E" w:rsidRDefault="001F4D3E"/>
    <w:sectPr w:rsidR="001F4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0E9"/>
    <w:multiLevelType w:val="multilevel"/>
    <w:tmpl w:val="466E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4946"/>
    <w:multiLevelType w:val="multilevel"/>
    <w:tmpl w:val="8A7C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050BE"/>
    <w:multiLevelType w:val="multilevel"/>
    <w:tmpl w:val="89CE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70D38"/>
    <w:multiLevelType w:val="multilevel"/>
    <w:tmpl w:val="A26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824E4"/>
    <w:multiLevelType w:val="multilevel"/>
    <w:tmpl w:val="1296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52446"/>
    <w:multiLevelType w:val="multilevel"/>
    <w:tmpl w:val="891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B37CC"/>
    <w:multiLevelType w:val="multilevel"/>
    <w:tmpl w:val="9C50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A2B50"/>
    <w:multiLevelType w:val="multilevel"/>
    <w:tmpl w:val="A08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74A0F"/>
    <w:multiLevelType w:val="multilevel"/>
    <w:tmpl w:val="C64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862D8"/>
    <w:multiLevelType w:val="multilevel"/>
    <w:tmpl w:val="7FC0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53043"/>
    <w:multiLevelType w:val="multilevel"/>
    <w:tmpl w:val="82C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D1679"/>
    <w:multiLevelType w:val="multilevel"/>
    <w:tmpl w:val="886E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427D4"/>
    <w:multiLevelType w:val="multilevel"/>
    <w:tmpl w:val="51D0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5492D"/>
    <w:multiLevelType w:val="multilevel"/>
    <w:tmpl w:val="09A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42A85"/>
    <w:multiLevelType w:val="multilevel"/>
    <w:tmpl w:val="C4C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76C11"/>
    <w:multiLevelType w:val="multilevel"/>
    <w:tmpl w:val="5258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D469C"/>
    <w:multiLevelType w:val="multilevel"/>
    <w:tmpl w:val="11CC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E37F44"/>
    <w:multiLevelType w:val="multilevel"/>
    <w:tmpl w:val="6B3C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665AC"/>
    <w:multiLevelType w:val="multilevel"/>
    <w:tmpl w:val="8684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3"/>
  </w:num>
  <w:num w:numId="5">
    <w:abstractNumId w:val="16"/>
  </w:num>
  <w:num w:numId="6">
    <w:abstractNumId w:val="15"/>
  </w:num>
  <w:num w:numId="7">
    <w:abstractNumId w:val="6"/>
  </w:num>
  <w:num w:numId="8">
    <w:abstractNumId w:val="2"/>
  </w:num>
  <w:num w:numId="9">
    <w:abstractNumId w:val="1"/>
  </w:num>
  <w:num w:numId="10">
    <w:abstractNumId w:val="18"/>
  </w:num>
  <w:num w:numId="11">
    <w:abstractNumId w:val="4"/>
  </w:num>
  <w:num w:numId="12">
    <w:abstractNumId w:val="12"/>
  </w:num>
  <w:num w:numId="13">
    <w:abstractNumId w:val="8"/>
  </w:num>
  <w:num w:numId="14">
    <w:abstractNumId w:val="5"/>
  </w:num>
  <w:num w:numId="15">
    <w:abstractNumId w:val="9"/>
  </w:num>
  <w:num w:numId="16">
    <w:abstractNumId w:val="11"/>
  </w:num>
  <w:num w:numId="17">
    <w:abstractNumId w:val="10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0B"/>
    <w:rsid w:val="000109FC"/>
    <w:rsid w:val="0004346E"/>
    <w:rsid w:val="000D4121"/>
    <w:rsid w:val="00164034"/>
    <w:rsid w:val="00177B50"/>
    <w:rsid w:val="00182ACF"/>
    <w:rsid w:val="001F4D3E"/>
    <w:rsid w:val="001F6A58"/>
    <w:rsid w:val="002C177A"/>
    <w:rsid w:val="002D6C0B"/>
    <w:rsid w:val="003A174F"/>
    <w:rsid w:val="003C469B"/>
    <w:rsid w:val="003F29BF"/>
    <w:rsid w:val="004A67E8"/>
    <w:rsid w:val="004B369D"/>
    <w:rsid w:val="004B42C8"/>
    <w:rsid w:val="004B4C65"/>
    <w:rsid w:val="004F3403"/>
    <w:rsid w:val="0052693D"/>
    <w:rsid w:val="005A5F64"/>
    <w:rsid w:val="005B07E4"/>
    <w:rsid w:val="005F700C"/>
    <w:rsid w:val="00634FA7"/>
    <w:rsid w:val="00651BB1"/>
    <w:rsid w:val="0065648F"/>
    <w:rsid w:val="00696CC7"/>
    <w:rsid w:val="006D3D5C"/>
    <w:rsid w:val="006E75C4"/>
    <w:rsid w:val="0077133E"/>
    <w:rsid w:val="007C6F04"/>
    <w:rsid w:val="007D5AD4"/>
    <w:rsid w:val="007E1695"/>
    <w:rsid w:val="007E52BA"/>
    <w:rsid w:val="007E7BF8"/>
    <w:rsid w:val="008105D7"/>
    <w:rsid w:val="008435A6"/>
    <w:rsid w:val="008545A8"/>
    <w:rsid w:val="008E5166"/>
    <w:rsid w:val="00A5610A"/>
    <w:rsid w:val="00B002D3"/>
    <w:rsid w:val="00B306EC"/>
    <w:rsid w:val="00BB4368"/>
    <w:rsid w:val="00BD52ED"/>
    <w:rsid w:val="00BE6E07"/>
    <w:rsid w:val="00C50F3B"/>
    <w:rsid w:val="00C70B10"/>
    <w:rsid w:val="00C722BA"/>
    <w:rsid w:val="00CA4DAA"/>
    <w:rsid w:val="00CF2237"/>
    <w:rsid w:val="00D040A1"/>
    <w:rsid w:val="00D36D3A"/>
    <w:rsid w:val="00DA066D"/>
    <w:rsid w:val="00DE514E"/>
    <w:rsid w:val="00E9441E"/>
    <w:rsid w:val="00E94C20"/>
    <w:rsid w:val="00EA6C43"/>
    <w:rsid w:val="00F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2D4E22B"/>
  <w15:chartTrackingRefBased/>
  <w15:docId w15:val="{4BD11AAB-A235-4628-BEC3-DEE45B7F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0dc3c031b21e2a8a3690f816281c28d1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c4576b50ab13186049a1d751127093be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F3B69-CCA7-464A-9BB8-5BCF00D5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FA28B-FFB0-4633-9726-0D07488A9810}">
  <ds:schemaRefs>
    <ds:schemaRef ds:uri="d3f2a37b-35ca-4bcd-8ed8-68bb94cb450a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fd731bf-9d4e-47f7-9060-b82766f165d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DE9AA4-2FD2-491D-B7E1-A045F6AA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1045</Words>
  <Characters>6087</Characters>
  <Application>Microsoft Office Word</Application>
  <DocSecurity>0</DocSecurity>
  <Lines>164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FS 2026-04-16</dc:title>
  <dc:subject/>
  <dc:creator>Dr M Bonner</dc:creator>
  <cp:keywords/>
  <dc:description/>
  <cp:lastModifiedBy>Hilary Tice</cp:lastModifiedBy>
  <cp:revision>4</cp:revision>
  <dcterms:created xsi:type="dcterms:W3CDTF">2026-04-20T19:53:00Z</dcterms:created>
  <dcterms:modified xsi:type="dcterms:W3CDTF">2026-04-20T20:02:00Z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