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20" w:rsidRDefault="004A29F4" w:rsidP="00EA7F72">
      <w:pPr>
        <w:pStyle w:val="Title"/>
        <w:rPr>
          <w:b/>
        </w:rPr>
      </w:pPr>
      <w:r>
        <w:rPr>
          <w:b/>
        </w:rPr>
        <w:t xml:space="preserve">CCC - </w:t>
      </w:r>
      <w:r w:rsidR="00EA7F72" w:rsidRPr="00EA7F72">
        <w:rPr>
          <w:b/>
        </w:rPr>
        <w:t>Syllabus Checklist</w:t>
      </w:r>
      <w:r w:rsidR="00E00822">
        <w:rPr>
          <w:b/>
        </w:rPr>
        <w:t xml:space="preserve"> </w:t>
      </w:r>
    </w:p>
    <w:p w:rsidR="00EA7F72" w:rsidRPr="004A29F4" w:rsidRDefault="004A29F4" w:rsidP="00EA7F72">
      <w:pPr>
        <w:rPr>
          <w:b/>
        </w:rPr>
      </w:pPr>
      <w:r>
        <w:rPr>
          <w:b/>
        </w:rPr>
        <w:t>*</w:t>
      </w:r>
      <w:r w:rsidRPr="004A29F4">
        <w:rPr>
          <w:b/>
        </w:rPr>
        <w:t>Please use this checklist to assure all syllabus components are present.</w:t>
      </w:r>
      <w:r w:rsidR="00E00822">
        <w:rPr>
          <w:b/>
        </w:rPr>
        <w:t xml:space="preserve"> Follows ULM Syllabus template.</w:t>
      </w:r>
      <w:r w:rsidRPr="004A29F4">
        <w:rPr>
          <w:b/>
        </w:rPr>
        <w:t xml:space="preserve"> </w:t>
      </w:r>
    </w:p>
    <w:p w:rsidR="00EA7F72" w:rsidRPr="00EA7F72" w:rsidRDefault="00EA7F72" w:rsidP="00EA7F72">
      <w:pPr>
        <w:pStyle w:val="ListParagraph"/>
        <w:numPr>
          <w:ilvl w:val="0"/>
          <w:numId w:val="1"/>
        </w:numPr>
        <w:rPr>
          <w:b/>
          <w:sz w:val="32"/>
        </w:rPr>
      </w:pPr>
      <w:r w:rsidRPr="00EA7F72">
        <w:rPr>
          <w:sz w:val="24"/>
        </w:rPr>
        <w:t xml:space="preserve">Contact information for the instructor(s) including email, </w:t>
      </w:r>
      <w:r w:rsidR="004A29F4">
        <w:rPr>
          <w:sz w:val="24"/>
        </w:rPr>
        <w:t>virtual/</w:t>
      </w:r>
      <w:r w:rsidRPr="00EA7F72">
        <w:rPr>
          <w:sz w:val="24"/>
        </w:rPr>
        <w:t>office hours/location, etc.</w:t>
      </w:r>
    </w:p>
    <w:p w:rsidR="00EA7F72" w:rsidRPr="00EA7F72" w:rsidRDefault="00EA7F72" w:rsidP="00EA7F7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A7F72">
        <w:rPr>
          <w:sz w:val="24"/>
          <w:szCs w:val="24"/>
        </w:rPr>
        <w:t>Course description that explains the course’s scope and purpose, format (e.g., lecture, recitation, lab, studio), relevance to students’ academic/professional goals, and major deliverables (e.g., project, presentation, paper, exhibit)</w:t>
      </w:r>
    </w:p>
    <w:p w:rsidR="00EA7F72" w:rsidRPr="00EA7F72" w:rsidRDefault="00EA7F72" w:rsidP="00EA7F7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A7F72">
        <w:rPr>
          <w:sz w:val="24"/>
          <w:szCs w:val="24"/>
        </w:rPr>
        <w:t>Statement of assumed/required prior knowledge</w:t>
      </w:r>
    </w:p>
    <w:p w:rsidR="002A2AD7" w:rsidRDefault="002A2AD7" w:rsidP="004A29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2AD7">
        <w:rPr>
          <w:sz w:val="24"/>
          <w:szCs w:val="24"/>
        </w:rPr>
        <w:t>Course prer</w:t>
      </w:r>
      <w:r>
        <w:rPr>
          <w:sz w:val="24"/>
          <w:szCs w:val="24"/>
        </w:rPr>
        <w:t>e</w:t>
      </w:r>
      <w:r w:rsidRPr="002A2AD7">
        <w:rPr>
          <w:sz w:val="24"/>
          <w:szCs w:val="24"/>
        </w:rPr>
        <w:t>quisites</w:t>
      </w:r>
    </w:p>
    <w:p w:rsidR="008A6A57" w:rsidRPr="008012EC" w:rsidRDefault="008A6A57" w:rsidP="004A29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12EC">
        <w:rPr>
          <w:sz w:val="24"/>
          <w:szCs w:val="24"/>
        </w:rPr>
        <w:t>IPE objectives, assignments, and assessment</w:t>
      </w:r>
      <w:r w:rsidR="00131F25" w:rsidRPr="008012EC">
        <w:rPr>
          <w:sz w:val="24"/>
          <w:szCs w:val="24"/>
        </w:rPr>
        <w:t xml:space="preserve"> are</w:t>
      </w:r>
      <w:r w:rsidRPr="008012EC">
        <w:rPr>
          <w:sz w:val="24"/>
          <w:szCs w:val="24"/>
        </w:rPr>
        <w:t xml:space="preserve"> included as appropriate</w:t>
      </w:r>
      <w:r w:rsidR="00131F25" w:rsidRPr="008012EC">
        <w:rPr>
          <w:sz w:val="24"/>
          <w:szCs w:val="24"/>
        </w:rPr>
        <w:t>. Ask yourself:</w:t>
      </w:r>
    </w:p>
    <w:p w:rsidR="008A6A57" w:rsidRPr="008012EC" w:rsidRDefault="008A6A57" w:rsidP="008A6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012EC">
        <w:rPr>
          <w:sz w:val="24"/>
          <w:szCs w:val="24"/>
        </w:rPr>
        <w:t>C</w:t>
      </w:r>
      <w:r w:rsidR="00131F25" w:rsidRPr="008012EC">
        <w:rPr>
          <w:sz w:val="24"/>
          <w:szCs w:val="24"/>
        </w:rPr>
        <w:t xml:space="preserve">ould </w:t>
      </w:r>
      <w:r w:rsidRPr="008012EC">
        <w:rPr>
          <w:sz w:val="24"/>
          <w:szCs w:val="24"/>
        </w:rPr>
        <w:t xml:space="preserve">two or more professions work on an activity </w:t>
      </w:r>
      <w:r w:rsidR="00131F25" w:rsidRPr="008012EC">
        <w:rPr>
          <w:sz w:val="24"/>
          <w:szCs w:val="24"/>
        </w:rPr>
        <w:t>within</w:t>
      </w:r>
      <w:r w:rsidRPr="008012EC">
        <w:rPr>
          <w:sz w:val="24"/>
          <w:szCs w:val="24"/>
        </w:rPr>
        <w:t xml:space="preserve"> your course?</w:t>
      </w:r>
    </w:p>
    <w:p w:rsidR="008A6A57" w:rsidRPr="008012EC" w:rsidRDefault="008A6A57" w:rsidP="008A6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012EC">
        <w:rPr>
          <w:sz w:val="24"/>
          <w:szCs w:val="24"/>
        </w:rPr>
        <w:t xml:space="preserve">Do </w:t>
      </w:r>
      <w:r w:rsidR="00131F25" w:rsidRPr="008012EC">
        <w:rPr>
          <w:sz w:val="24"/>
          <w:szCs w:val="24"/>
        </w:rPr>
        <w:t>I</w:t>
      </w:r>
      <w:r w:rsidRPr="008012EC">
        <w:rPr>
          <w:sz w:val="24"/>
          <w:szCs w:val="24"/>
        </w:rPr>
        <w:t xml:space="preserve"> have learners from at least two different professions</w:t>
      </w:r>
      <w:r w:rsidR="00131F25" w:rsidRPr="008012EC">
        <w:rPr>
          <w:sz w:val="24"/>
          <w:szCs w:val="24"/>
        </w:rPr>
        <w:t xml:space="preserve"> that are in this class or could be prearranged for this class to work on an activity or activities</w:t>
      </w:r>
      <w:r w:rsidRPr="008012EC">
        <w:rPr>
          <w:sz w:val="24"/>
          <w:szCs w:val="24"/>
        </w:rPr>
        <w:t>?</w:t>
      </w:r>
    </w:p>
    <w:p w:rsidR="008A6A57" w:rsidRPr="008012EC" w:rsidRDefault="008A6A57" w:rsidP="008A6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012EC">
        <w:rPr>
          <w:sz w:val="24"/>
          <w:szCs w:val="24"/>
        </w:rPr>
        <w:t xml:space="preserve">Can </w:t>
      </w:r>
      <w:r w:rsidR="00131F25" w:rsidRPr="008012EC">
        <w:rPr>
          <w:sz w:val="24"/>
          <w:szCs w:val="24"/>
        </w:rPr>
        <w:t>my</w:t>
      </w:r>
      <w:r w:rsidRPr="008012EC">
        <w:rPr>
          <w:sz w:val="24"/>
          <w:szCs w:val="24"/>
        </w:rPr>
        <w:t xml:space="preserve"> syllabus be designed with IPE objectives &amp; assessment that targets</w:t>
      </w:r>
      <w:r w:rsidR="00131F25" w:rsidRPr="008012EC">
        <w:rPr>
          <w:sz w:val="24"/>
          <w:szCs w:val="24"/>
        </w:rPr>
        <w:t xml:space="preserve"> a specific</w:t>
      </w:r>
      <w:r w:rsidRPr="008012EC">
        <w:rPr>
          <w:sz w:val="24"/>
          <w:szCs w:val="24"/>
        </w:rPr>
        <w:t xml:space="preserve"> </w:t>
      </w:r>
      <w:hyperlink r:id="rId5" w:history="1">
        <w:r w:rsidRPr="008012EC">
          <w:rPr>
            <w:rStyle w:val="Hyperlink"/>
            <w:sz w:val="24"/>
            <w:szCs w:val="24"/>
          </w:rPr>
          <w:t>IPEC Core Competenc</w:t>
        </w:r>
      </w:hyperlink>
      <w:r w:rsidR="00131F25" w:rsidRPr="008012EC">
        <w:rPr>
          <w:sz w:val="24"/>
          <w:szCs w:val="24"/>
        </w:rPr>
        <w:t>y (</w:t>
      </w:r>
      <w:proofErr w:type="spellStart"/>
      <w:r w:rsidR="00131F25" w:rsidRPr="008012EC">
        <w:rPr>
          <w:sz w:val="24"/>
          <w:szCs w:val="24"/>
        </w:rPr>
        <w:t>pg</w:t>
      </w:r>
      <w:proofErr w:type="spellEnd"/>
      <w:r w:rsidR="00131F25" w:rsidRPr="008012EC">
        <w:rPr>
          <w:sz w:val="24"/>
          <w:szCs w:val="24"/>
        </w:rPr>
        <w:t xml:space="preserve"> 10 shows the 4 core competencies)</w:t>
      </w:r>
      <w:r w:rsidRPr="008012EC">
        <w:rPr>
          <w:sz w:val="24"/>
          <w:szCs w:val="24"/>
        </w:rPr>
        <w:t>?</w:t>
      </w:r>
    </w:p>
    <w:p w:rsidR="008A6A57" w:rsidRPr="008012EC" w:rsidRDefault="00131F25" w:rsidP="00320C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012EC">
        <w:rPr>
          <w:sz w:val="24"/>
          <w:szCs w:val="24"/>
        </w:rPr>
        <w:t xml:space="preserve">Have I utilized a checklist to help assess whether I can implement IPE in my course? Check out this </w:t>
      </w:r>
      <w:hyperlink r:id="rId6" w:history="1">
        <w:r w:rsidR="008A6A57" w:rsidRPr="008012EC">
          <w:rPr>
            <w:rStyle w:val="Hyperlink"/>
            <w:sz w:val="24"/>
            <w:szCs w:val="24"/>
          </w:rPr>
          <w:t>IPE Checklist</w:t>
        </w:r>
      </w:hyperlink>
      <w:r w:rsidR="008A6A57" w:rsidRPr="008012EC">
        <w:rPr>
          <w:sz w:val="24"/>
          <w:szCs w:val="24"/>
        </w:rPr>
        <w:t xml:space="preserve"> by ASHA</w:t>
      </w:r>
    </w:p>
    <w:p w:rsidR="00DA67C8" w:rsidRPr="008012EC" w:rsidRDefault="00EA7F72" w:rsidP="004A29F4">
      <w:pPr>
        <w:pStyle w:val="ListParagraph"/>
        <w:numPr>
          <w:ilvl w:val="0"/>
          <w:numId w:val="1"/>
        </w:numPr>
        <w:rPr>
          <w:color w:val="C00000"/>
          <w:sz w:val="24"/>
          <w:szCs w:val="24"/>
        </w:rPr>
      </w:pPr>
      <w:r w:rsidRPr="008012EC">
        <w:rPr>
          <w:u w:val="single"/>
        </w:rPr>
        <w:t>Course</w:t>
      </w:r>
      <w:r w:rsidRPr="00336FB4">
        <w:rPr>
          <w:u w:val="single"/>
        </w:rPr>
        <w:t xml:space="preserve"> </w:t>
      </w:r>
      <w:r w:rsidR="00DA67C8" w:rsidRPr="00336FB4">
        <w:rPr>
          <w:u w:val="single"/>
        </w:rPr>
        <w:t>O</w:t>
      </w:r>
      <w:r w:rsidRPr="00336FB4">
        <w:rPr>
          <w:u w:val="single"/>
        </w:rPr>
        <w:t>bjectives</w:t>
      </w:r>
      <w:r w:rsidR="00DA67C8" w:rsidRPr="00336FB4">
        <w:rPr>
          <w:u w:val="single"/>
        </w:rPr>
        <w:t>:</w:t>
      </w:r>
      <w:r w:rsidR="00DA67C8">
        <w:t xml:space="preserve"> what a student should </w:t>
      </w:r>
      <w:r w:rsidR="00DA67C8" w:rsidRPr="00DA67C8">
        <w:rPr>
          <w:b/>
        </w:rPr>
        <w:t>know and understand</w:t>
      </w:r>
      <w:r w:rsidR="00DA67C8">
        <w:t xml:space="preserve"> at the end of the course. Typically, 3 -5 Course Objectives is sufficient for a 3 or 4 credit course. </w:t>
      </w:r>
      <w:r w:rsidR="00333686" w:rsidRPr="008012EC">
        <w:rPr>
          <w:color w:val="C00000"/>
        </w:rPr>
        <w:t>Must be action-oriented and measurable</w:t>
      </w:r>
      <w:r w:rsidR="008A6A57" w:rsidRPr="008012EC">
        <w:rPr>
          <w:color w:val="C00000"/>
        </w:rPr>
        <w:t xml:space="preserve"> – see </w:t>
      </w:r>
      <w:hyperlink r:id="rId7" w:history="1">
        <w:r w:rsidR="008A6A57" w:rsidRPr="008012EC">
          <w:rPr>
            <w:rStyle w:val="Hyperlink"/>
          </w:rPr>
          <w:t>Blooms Resources</w:t>
        </w:r>
      </w:hyperlink>
    </w:p>
    <w:p w:rsidR="0014757B" w:rsidRPr="008012EC" w:rsidRDefault="0014757B" w:rsidP="0014757B">
      <w:pPr>
        <w:pStyle w:val="ListParagraph"/>
        <w:numPr>
          <w:ilvl w:val="1"/>
          <w:numId w:val="1"/>
        </w:numPr>
        <w:rPr>
          <w:b/>
          <w:sz w:val="32"/>
        </w:rPr>
      </w:pPr>
      <w:r w:rsidRPr="008012EC">
        <w:t>Action verbs that correspond with specific action students need to demonstrate</w:t>
      </w:r>
    </w:p>
    <w:p w:rsidR="0014757B" w:rsidRPr="008012EC" w:rsidRDefault="0014757B" w:rsidP="0014757B">
      <w:pPr>
        <w:pStyle w:val="ListParagraph"/>
        <w:numPr>
          <w:ilvl w:val="1"/>
          <w:numId w:val="1"/>
        </w:numPr>
        <w:rPr>
          <w:b/>
          <w:sz w:val="32"/>
        </w:rPr>
      </w:pPr>
      <w:r w:rsidRPr="008012EC">
        <w:t xml:space="preserve">Objectives should match level of course – </w:t>
      </w:r>
      <w:proofErr w:type="spellStart"/>
      <w:r w:rsidRPr="008012EC">
        <w:t>i.e</w:t>
      </w:r>
      <w:proofErr w:type="spellEnd"/>
      <w:r w:rsidRPr="008012EC">
        <w:t xml:space="preserve"> Higher order thinking skills for 4000 or higher level (for ex: apply, analyze, evaluate, create, distinguish) </w:t>
      </w:r>
      <w:r w:rsidRPr="008012EC">
        <w:rPr>
          <w:b/>
          <w:u w:val="single"/>
        </w:rPr>
        <w:t>Exceptions made for accreditation requirements.</w:t>
      </w:r>
      <w:r w:rsidRPr="008012EC">
        <w:t xml:space="preserve"> </w:t>
      </w:r>
    </w:p>
    <w:p w:rsidR="00DA67C8" w:rsidRPr="008012EC" w:rsidRDefault="00DA67C8" w:rsidP="008012EC">
      <w:pPr>
        <w:pStyle w:val="ListParagraph"/>
        <w:numPr>
          <w:ilvl w:val="0"/>
          <w:numId w:val="6"/>
        </w:numPr>
        <w:rPr>
          <w:color w:val="C00000"/>
          <w:sz w:val="24"/>
          <w:szCs w:val="24"/>
        </w:rPr>
      </w:pPr>
      <w:r w:rsidRPr="008012EC">
        <w:rPr>
          <w:sz w:val="24"/>
          <w:szCs w:val="24"/>
          <w:u w:val="single"/>
        </w:rPr>
        <w:t xml:space="preserve">Student Learning </w:t>
      </w:r>
      <w:r w:rsidR="00333686" w:rsidRPr="008012EC">
        <w:rPr>
          <w:sz w:val="24"/>
          <w:szCs w:val="24"/>
          <w:u w:val="single"/>
        </w:rPr>
        <w:t xml:space="preserve">Module </w:t>
      </w:r>
      <w:r w:rsidRPr="008012EC">
        <w:rPr>
          <w:sz w:val="24"/>
          <w:szCs w:val="24"/>
          <w:u w:val="single"/>
        </w:rPr>
        <w:t>Objectives</w:t>
      </w:r>
      <w:r w:rsidRPr="008012EC">
        <w:rPr>
          <w:sz w:val="24"/>
          <w:szCs w:val="24"/>
        </w:rPr>
        <w:t xml:space="preserve">: clear/measurable; describes specific </w:t>
      </w:r>
      <w:r w:rsidR="00336FB4" w:rsidRPr="008012EC">
        <w:rPr>
          <w:sz w:val="24"/>
          <w:szCs w:val="24"/>
        </w:rPr>
        <w:t>discrete units of knowledge or skill accomplished in a short time</w:t>
      </w:r>
      <w:r w:rsidR="00333686" w:rsidRPr="008012EC">
        <w:rPr>
          <w:sz w:val="24"/>
          <w:szCs w:val="24"/>
        </w:rPr>
        <w:t xml:space="preserve">. </w:t>
      </w:r>
      <w:r w:rsidR="00333686" w:rsidRPr="008012EC">
        <w:rPr>
          <w:color w:val="C00000"/>
          <w:sz w:val="24"/>
          <w:szCs w:val="24"/>
        </w:rPr>
        <w:t xml:space="preserve">Must be action-oriented and measurable </w:t>
      </w:r>
      <w:r w:rsidR="008A6A57" w:rsidRPr="008012EC">
        <w:rPr>
          <w:color w:val="C00000"/>
        </w:rPr>
        <w:t xml:space="preserve">see </w:t>
      </w:r>
      <w:hyperlink r:id="rId8" w:history="1">
        <w:r w:rsidR="008A6A57" w:rsidRPr="008012EC">
          <w:rPr>
            <w:rStyle w:val="Hyperlink"/>
          </w:rPr>
          <w:t>Blooms Resources</w:t>
        </w:r>
      </w:hyperlink>
      <w:r w:rsidR="008A6A57" w:rsidRPr="008012EC">
        <w:rPr>
          <w:color w:val="C00000"/>
          <w:sz w:val="24"/>
          <w:szCs w:val="24"/>
        </w:rPr>
        <w:t xml:space="preserve">- </w:t>
      </w:r>
    </w:p>
    <w:p w:rsidR="004A29F4" w:rsidRPr="00DA67C8" w:rsidRDefault="004A29F4" w:rsidP="004A29F4">
      <w:pPr>
        <w:pStyle w:val="ListParagraph"/>
        <w:numPr>
          <w:ilvl w:val="1"/>
          <w:numId w:val="1"/>
        </w:numPr>
        <w:rPr>
          <w:b/>
          <w:sz w:val="32"/>
        </w:rPr>
      </w:pPr>
      <w:r>
        <w:t xml:space="preserve">Action </w:t>
      </w:r>
      <w:r w:rsidR="00DA67C8">
        <w:t>verbs that</w:t>
      </w:r>
      <w:r>
        <w:t xml:space="preserve"> correspond with specific action students need to demonstrate</w:t>
      </w:r>
    </w:p>
    <w:p w:rsidR="004A29F4" w:rsidRPr="004A29F4" w:rsidRDefault="004A29F4" w:rsidP="004A29F4">
      <w:pPr>
        <w:pStyle w:val="ListParagraph"/>
        <w:numPr>
          <w:ilvl w:val="1"/>
          <w:numId w:val="1"/>
        </w:numPr>
        <w:rPr>
          <w:b/>
          <w:sz w:val="32"/>
        </w:rPr>
      </w:pPr>
      <w:r>
        <w:t xml:space="preserve">Objectives </w:t>
      </w:r>
      <w:r w:rsidR="00DA67C8">
        <w:t xml:space="preserve">should match level of course – </w:t>
      </w:r>
      <w:proofErr w:type="spellStart"/>
      <w:r w:rsidR="00DA67C8">
        <w:t>i.e</w:t>
      </w:r>
      <w:proofErr w:type="spellEnd"/>
      <w:r w:rsidR="00DA67C8">
        <w:t xml:space="preserve"> </w:t>
      </w:r>
      <w:r>
        <w:t xml:space="preserve">High order thinking skills </w:t>
      </w:r>
      <w:r w:rsidR="00DA67C8">
        <w:t xml:space="preserve">for 4000 or higher </w:t>
      </w:r>
      <w:r w:rsidR="00336FB4">
        <w:t xml:space="preserve">level </w:t>
      </w:r>
      <w:r w:rsidR="00545C3F">
        <w:t>(for</w:t>
      </w:r>
      <w:r w:rsidR="002A2AD7">
        <w:t xml:space="preserve"> ex: apply, </w:t>
      </w:r>
      <w:r>
        <w:t>analyze, evaluate, create</w:t>
      </w:r>
      <w:r w:rsidR="002A2AD7">
        <w:t>, distinguish</w:t>
      </w:r>
      <w:r>
        <w:t>)</w:t>
      </w:r>
      <w:r w:rsidR="008534A6">
        <w:t xml:space="preserve"> </w:t>
      </w:r>
      <w:r w:rsidR="008534A6" w:rsidRPr="008534A6">
        <w:rPr>
          <w:b/>
          <w:u w:val="single"/>
        </w:rPr>
        <w:t>Exceptions made for accreditation requirements.</w:t>
      </w:r>
      <w:r w:rsidR="008534A6">
        <w:t xml:space="preserve"> </w:t>
      </w:r>
    </w:p>
    <w:p w:rsidR="002A2AD7" w:rsidRDefault="002A2AD7" w:rsidP="004A29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2AD7">
        <w:rPr>
          <w:sz w:val="24"/>
          <w:szCs w:val="24"/>
        </w:rPr>
        <w:t>Course Topics</w:t>
      </w:r>
    </w:p>
    <w:p w:rsidR="008012EC" w:rsidRDefault="008012EC" w:rsidP="004A29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Course Schedule</w:t>
      </w:r>
    </w:p>
    <w:p w:rsidR="008012EC" w:rsidRDefault="008012EC" w:rsidP="004A29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Course Sequence</w:t>
      </w:r>
    </w:p>
    <w:p w:rsidR="008012EC" w:rsidRPr="002A2AD7" w:rsidRDefault="008012EC" w:rsidP="004A29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Course Calendar of due dates/test dates</w:t>
      </w:r>
      <w:bookmarkStart w:id="0" w:name="_GoBack"/>
      <w:bookmarkEnd w:id="0"/>
    </w:p>
    <w:p w:rsidR="004A29F4" w:rsidRPr="00EA7F72" w:rsidRDefault="004A29F4" w:rsidP="004A29F4">
      <w:pPr>
        <w:pStyle w:val="ListParagraph"/>
        <w:numPr>
          <w:ilvl w:val="0"/>
          <w:numId w:val="1"/>
        </w:numPr>
        <w:rPr>
          <w:b/>
          <w:sz w:val="32"/>
        </w:rPr>
      </w:pPr>
      <w:r>
        <w:t>L</w:t>
      </w:r>
      <w:r w:rsidRPr="00EA7F72">
        <w:rPr>
          <w:sz w:val="24"/>
          <w:szCs w:val="24"/>
        </w:rPr>
        <w:t>ist of learning resources and whether they are required or supplementary (e.g., textbooks, software, etc</w:t>
      </w:r>
      <w:r>
        <w:t>.)</w:t>
      </w:r>
    </w:p>
    <w:p w:rsidR="00EA7F72" w:rsidRPr="004A29F4" w:rsidRDefault="002A2AD7" w:rsidP="00EA7F7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Instructional Methods</w:t>
      </w:r>
      <w:r w:rsidR="00333686">
        <w:rPr>
          <w:sz w:val="24"/>
          <w:szCs w:val="24"/>
        </w:rPr>
        <w:t>/Activities</w:t>
      </w:r>
      <w:r>
        <w:rPr>
          <w:sz w:val="24"/>
          <w:szCs w:val="24"/>
        </w:rPr>
        <w:t xml:space="preserve"> and </w:t>
      </w:r>
      <w:r w:rsidR="00EA7F72" w:rsidRPr="004A29F4">
        <w:rPr>
          <w:sz w:val="24"/>
          <w:szCs w:val="24"/>
        </w:rPr>
        <w:t>how they contribute to the final grade</w:t>
      </w:r>
    </w:p>
    <w:p w:rsidR="002A2AD7" w:rsidRPr="00107937" w:rsidRDefault="002A2AD7" w:rsidP="002A2A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937">
        <w:rPr>
          <w:sz w:val="24"/>
          <w:szCs w:val="24"/>
        </w:rPr>
        <w:t>Grading scale that lists the percentage credit or number of points corresponding to each letter grade</w:t>
      </w:r>
    </w:p>
    <w:p w:rsidR="00EA7F72" w:rsidRPr="004A29F4" w:rsidRDefault="00EA7F72" w:rsidP="00EA7F7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A29F4">
        <w:rPr>
          <w:sz w:val="24"/>
          <w:szCs w:val="24"/>
        </w:rPr>
        <w:t>Statements and policies that clearly communicate your expectations regarding</w:t>
      </w:r>
    </w:p>
    <w:p w:rsidR="00336FB4" w:rsidRPr="00336FB4" w:rsidRDefault="00336FB4" w:rsidP="00EA7F7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6FB4">
        <w:rPr>
          <w:sz w:val="24"/>
          <w:szCs w:val="24"/>
        </w:rPr>
        <w:t>Turn-around time for response to students/grading</w:t>
      </w:r>
    </w:p>
    <w:p w:rsidR="002A2AD7" w:rsidRPr="002A2AD7" w:rsidRDefault="002A2AD7" w:rsidP="00EA7F7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Textbook</w:t>
      </w:r>
    </w:p>
    <w:p w:rsidR="00EA7F72" w:rsidRPr="002A2AD7" w:rsidRDefault="00EA7F72" w:rsidP="00EA7F7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4A29F4">
        <w:rPr>
          <w:sz w:val="24"/>
          <w:szCs w:val="24"/>
        </w:rPr>
        <w:t>Attendance</w:t>
      </w:r>
    </w:p>
    <w:p w:rsidR="002A2AD7" w:rsidRPr="002A2AD7" w:rsidRDefault="002A2AD7" w:rsidP="00EA7F7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Participation</w:t>
      </w:r>
    </w:p>
    <w:p w:rsidR="002A2AD7" w:rsidRPr="004A29F4" w:rsidRDefault="002A2AD7" w:rsidP="00EA7F7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Technology use in classroom</w:t>
      </w:r>
    </w:p>
    <w:p w:rsidR="00EA7F72" w:rsidRPr="004A29F4" w:rsidRDefault="002A2AD7" w:rsidP="00EA7F7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Academic integrity </w:t>
      </w:r>
      <w:r w:rsidR="00EA7F72" w:rsidRPr="004A29F4">
        <w:rPr>
          <w:sz w:val="24"/>
          <w:szCs w:val="24"/>
        </w:rPr>
        <w:t>and plagiarism</w:t>
      </w:r>
    </w:p>
    <w:p w:rsidR="00EA7F72" w:rsidRPr="004A29F4" w:rsidRDefault="00EA7F72" w:rsidP="00EA7F7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4A29F4">
        <w:rPr>
          <w:sz w:val="24"/>
          <w:szCs w:val="24"/>
        </w:rPr>
        <w:t>Late/make-up work</w:t>
      </w:r>
    </w:p>
    <w:p w:rsidR="00EA7F72" w:rsidRPr="002A2AD7" w:rsidRDefault="00EA7F72" w:rsidP="00EA7F7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4A29F4">
        <w:rPr>
          <w:sz w:val="24"/>
          <w:szCs w:val="24"/>
        </w:rPr>
        <w:t>Accommodations</w:t>
      </w:r>
      <w:r w:rsidR="002A2AD7">
        <w:rPr>
          <w:sz w:val="24"/>
          <w:szCs w:val="24"/>
        </w:rPr>
        <w:t>/resources</w:t>
      </w:r>
      <w:r w:rsidRPr="004A29F4">
        <w:rPr>
          <w:sz w:val="24"/>
          <w:szCs w:val="24"/>
        </w:rPr>
        <w:t xml:space="preserve"> for student with disabilities</w:t>
      </w:r>
      <w:r w:rsidR="004A29F4">
        <w:rPr>
          <w:sz w:val="24"/>
          <w:szCs w:val="24"/>
        </w:rPr>
        <w:t xml:space="preserve">, mental health, </w:t>
      </w:r>
      <w:proofErr w:type="spellStart"/>
      <w:r w:rsidR="004A29F4">
        <w:rPr>
          <w:sz w:val="24"/>
          <w:szCs w:val="24"/>
        </w:rPr>
        <w:t>etc</w:t>
      </w:r>
      <w:proofErr w:type="spellEnd"/>
    </w:p>
    <w:p w:rsidR="002A2AD7" w:rsidRPr="004A29F4" w:rsidRDefault="002A2AD7" w:rsidP="00EA7F7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Emergency procedures</w:t>
      </w:r>
    </w:p>
    <w:p w:rsidR="00EA7F72" w:rsidRPr="004A29F4" w:rsidRDefault="00EA7F72" w:rsidP="001763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A29F4">
        <w:rPr>
          <w:sz w:val="24"/>
          <w:szCs w:val="24"/>
        </w:rPr>
        <w:t>Expected semester schedule</w:t>
      </w:r>
    </w:p>
    <w:p w:rsidR="00107937" w:rsidRPr="00107937" w:rsidRDefault="002A2AD7" w:rsidP="0010793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EXTRA: </w:t>
      </w:r>
      <w:r w:rsidR="00107937" w:rsidRPr="00107937">
        <w:rPr>
          <w:sz w:val="24"/>
          <w:szCs w:val="24"/>
        </w:rPr>
        <w:t>Study Tips that could help increase students’ success in your course</w:t>
      </w:r>
    </w:p>
    <w:p w:rsidR="00336FB4" w:rsidRDefault="002A2AD7" w:rsidP="00336F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EXTRA: Other r</w:t>
      </w:r>
      <w:r w:rsidR="00107937" w:rsidRPr="00107937">
        <w:rPr>
          <w:sz w:val="24"/>
          <w:szCs w:val="24"/>
        </w:rPr>
        <w:t>elevant campus resources that could provide supplementary assistance to students</w:t>
      </w:r>
    </w:p>
    <w:sectPr w:rsidR="00336FB4" w:rsidSect="0014757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709"/>
    <w:multiLevelType w:val="hybridMultilevel"/>
    <w:tmpl w:val="196A7692"/>
    <w:lvl w:ilvl="0" w:tplc="43FEF6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576C5"/>
    <w:multiLevelType w:val="hybridMultilevel"/>
    <w:tmpl w:val="53F2D9E6"/>
    <w:lvl w:ilvl="0" w:tplc="43FEF6F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461F36"/>
    <w:multiLevelType w:val="hybridMultilevel"/>
    <w:tmpl w:val="62D88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428A8"/>
    <w:multiLevelType w:val="hybridMultilevel"/>
    <w:tmpl w:val="DF8A47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12C5F"/>
    <w:multiLevelType w:val="hybridMultilevel"/>
    <w:tmpl w:val="DADA82A6"/>
    <w:lvl w:ilvl="0" w:tplc="43FEF6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841EA"/>
    <w:multiLevelType w:val="hybridMultilevel"/>
    <w:tmpl w:val="DD7431B6"/>
    <w:lvl w:ilvl="0" w:tplc="43FEF6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F72"/>
    <w:rsid w:val="00107937"/>
    <w:rsid w:val="00131F25"/>
    <w:rsid w:val="0014757B"/>
    <w:rsid w:val="002A2AD7"/>
    <w:rsid w:val="00333686"/>
    <w:rsid w:val="00336FB4"/>
    <w:rsid w:val="00374A6C"/>
    <w:rsid w:val="00444011"/>
    <w:rsid w:val="004A29F4"/>
    <w:rsid w:val="00545C3F"/>
    <w:rsid w:val="008012EC"/>
    <w:rsid w:val="008534A6"/>
    <w:rsid w:val="008A6A57"/>
    <w:rsid w:val="009F05BA"/>
    <w:rsid w:val="00C35D0F"/>
    <w:rsid w:val="00D06C69"/>
    <w:rsid w:val="00DA67C8"/>
    <w:rsid w:val="00E00822"/>
    <w:rsid w:val="00EA7F72"/>
    <w:rsid w:val="00E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B1FF"/>
  <w15:chartTrackingRefBased/>
  <w15:docId w15:val="{0015E136-EF5E-41F3-A221-40C93114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7F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A7F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67C8"/>
    <w:rPr>
      <w:i/>
      <w:iCs/>
    </w:rPr>
  </w:style>
  <w:style w:type="character" w:styleId="Hyperlink">
    <w:name w:val="Hyperlink"/>
    <w:basedOn w:val="DefaultParagraphFont"/>
    <w:uiPriority w:val="99"/>
    <w:unhideWhenUsed/>
    <w:rsid w:val="008A6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allmcnulty.com/2021/06/blooms-taxonomy-question-ste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allmcnulty.com/2021/06/blooms-taxonomy-question-ste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ha.org/siteassets/ipp/ipe-checklist.pdf" TargetMode="External"/><Relationship Id="rId5" Type="http://schemas.openxmlformats.org/officeDocument/2006/relationships/hyperlink" Target="https://ipec.memberclicks.net/assets/2016-Updat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Baylea Ogden</dc:creator>
  <cp:keywords/>
  <dc:description/>
  <cp:lastModifiedBy>Jason Smith</cp:lastModifiedBy>
  <cp:revision>3</cp:revision>
  <cp:lastPrinted>2023-01-12T20:12:00Z</cp:lastPrinted>
  <dcterms:created xsi:type="dcterms:W3CDTF">2023-01-12T20:12:00Z</dcterms:created>
  <dcterms:modified xsi:type="dcterms:W3CDTF">2023-01-26T21:37:00Z</dcterms:modified>
</cp:coreProperties>
</file>